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636C4" w14:textId="77777777" w:rsidR="007F724A" w:rsidRPr="00EA0691" w:rsidRDefault="00021372">
      <w:pPr>
        <w:jc w:val="center"/>
        <w:rPr>
          <w:rFonts w:ascii="宋体" w:eastAsia="宋体" w:hAnsi="宋体" w:cs="Times New Roman"/>
          <w:b/>
          <w:sz w:val="32"/>
          <w:szCs w:val="32"/>
          <w:lang w:val="zh-CN"/>
        </w:rPr>
      </w:pPr>
      <w:r w:rsidRPr="00EA0691">
        <w:rPr>
          <w:rFonts w:ascii="宋体" w:eastAsia="宋体" w:hAnsi="宋体" w:cs="Times New Roman" w:hint="eastAsia"/>
          <w:b/>
          <w:sz w:val="32"/>
          <w:szCs w:val="32"/>
          <w:lang w:val="zh-CN"/>
        </w:rPr>
        <w:t>广州市实验外语学校安全设备维保服务比选采购文件</w:t>
      </w:r>
    </w:p>
    <w:p w14:paraId="38EB8EF0" w14:textId="77777777" w:rsidR="007F724A" w:rsidRPr="00EA0691" w:rsidRDefault="00021372">
      <w:pPr>
        <w:widowControl/>
        <w:ind w:right="241"/>
        <w:jc w:val="center"/>
        <w:rPr>
          <w:sz w:val="24"/>
          <w:szCs w:val="24"/>
        </w:rPr>
      </w:pPr>
      <w:r w:rsidRPr="00EA0691">
        <w:rPr>
          <w:rFonts w:ascii="新宋体" w:eastAsia="新宋体" w:hAnsi="新宋体" w:cs="新宋体" w:hint="eastAsia"/>
          <w:kern w:val="0"/>
          <w:sz w:val="24"/>
          <w:szCs w:val="24"/>
          <w:lang w:bidi="ar"/>
        </w:rPr>
        <w:t xml:space="preserve">                             编号：</w:t>
      </w:r>
      <w:r w:rsidRPr="00EA0691">
        <w:rPr>
          <w:rFonts w:ascii="新宋体" w:eastAsia="新宋体" w:hAnsi="新宋体" w:cs="新宋体"/>
          <w:kern w:val="0"/>
          <w:sz w:val="24"/>
          <w:szCs w:val="24"/>
          <w:lang w:bidi="ar"/>
        </w:rPr>
        <w:t>GSWX 内采</w:t>
      </w:r>
      <w:r w:rsidRPr="00EA0691">
        <w:rPr>
          <w:rFonts w:ascii="宋体" w:eastAsia="宋体" w:hAnsi="宋体" w:cs="宋体" w:hint="eastAsia"/>
          <w:bCs/>
          <w:kern w:val="0"/>
          <w:sz w:val="24"/>
          <w:szCs w:val="24"/>
          <w:lang w:bidi="ar"/>
        </w:rPr>
        <w:t>（</w:t>
      </w:r>
      <w:r w:rsidRPr="00EA0691">
        <w:rPr>
          <w:rFonts w:ascii="宋体" w:eastAsia="宋体" w:hAnsi="宋体" w:cs="宋体"/>
          <w:bCs/>
          <w:kern w:val="0"/>
          <w:sz w:val="24"/>
          <w:szCs w:val="24"/>
          <w:lang w:bidi="ar"/>
        </w:rPr>
        <w:t>20</w:t>
      </w:r>
      <w:r w:rsidRPr="00EA0691">
        <w:rPr>
          <w:rFonts w:ascii="宋体" w:eastAsia="宋体" w:hAnsi="宋体" w:cs="宋体" w:hint="eastAsia"/>
          <w:bCs/>
          <w:kern w:val="0"/>
          <w:sz w:val="24"/>
          <w:szCs w:val="24"/>
          <w:lang w:bidi="ar"/>
        </w:rPr>
        <w:t>25-</w:t>
      </w:r>
      <w:r w:rsidRPr="00EA0691">
        <w:rPr>
          <w:rFonts w:ascii="宋体" w:eastAsia="宋体" w:hAnsi="宋体" w:cs="宋体"/>
          <w:bCs/>
          <w:kern w:val="0"/>
          <w:sz w:val="24"/>
          <w:szCs w:val="24"/>
          <w:lang w:bidi="ar"/>
        </w:rPr>
        <w:t>X-00</w:t>
      </w:r>
      <w:r w:rsidRPr="00EA0691">
        <w:rPr>
          <w:rFonts w:ascii="宋体" w:eastAsia="宋体" w:hAnsi="宋体" w:cs="宋体" w:hint="eastAsia"/>
          <w:bCs/>
          <w:kern w:val="0"/>
          <w:sz w:val="24"/>
          <w:szCs w:val="24"/>
          <w:lang w:bidi="ar"/>
        </w:rPr>
        <w:t>1）</w:t>
      </w:r>
    </w:p>
    <w:p w14:paraId="267D4BAA" w14:textId="77777777" w:rsidR="007F724A" w:rsidRPr="00EA0691" w:rsidRDefault="00021372">
      <w:pPr>
        <w:widowControl/>
        <w:spacing w:beforeLines="50" w:before="156"/>
        <w:ind w:firstLineChars="100" w:firstLine="240"/>
        <w:jc w:val="left"/>
        <w:rPr>
          <w:rFonts w:asciiTheme="minorEastAsia" w:hAnsiTheme="minorEastAsia"/>
          <w:sz w:val="24"/>
          <w:szCs w:val="24"/>
        </w:rPr>
      </w:pPr>
      <w:r w:rsidRPr="00EA0691">
        <w:rPr>
          <w:rFonts w:asciiTheme="minorEastAsia" w:hAnsiTheme="minorEastAsia" w:cs="宋体" w:hint="eastAsia"/>
          <w:kern w:val="0"/>
          <w:sz w:val="24"/>
          <w:szCs w:val="24"/>
          <w:lang w:bidi="ar"/>
        </w:rPr>
        <w:t>公司名称：</w:t>
      </w:r>
      <w:r w:rsidRPr="00EA0691">
        <w:rPr>
          <w:rFonts w:asciiTheme="minorEastAsia" w:hAnsiTheme="minorEastAsia" w:cs="宋体" w:hint="eastAsia"/>
          <w:kern w:val="0"/>
          <w:sz w:val="24"/>
          <w:szCs w:val="24"/>
          <w:u w:val="single"/>
          <w:lang w:bidi="ar"/>
        </w:rPr>
        <w:t xml:space="preserve">                                               </w:t>
      </w:r>
      <w:r w:rsidRPr="00EA0691">
        <w:rPr>
          <w:rFonts w:asciiTheme="minorEastAsia" w:hAnsiTheme="minorEastAsia" w:cs="宋体" w:hint="eastAsia"/>
          <w:i/>
          <w:iCs/>
          <w:kern w:val="0"/>
          <w:sz w:val="24"/>
          <w:szCs w:val="24"/>
          <w:lang w:bidi="ar"/>
        </w:rPr>
        <w:t xml:space="preserve">（参选人填写） </w:t>
      </w:r>
    </w:p>
    <w:p w14:paraId="1F9478C4" w14:textId="77777777" w:rsidR="007F724A" w:rsidRPr="00EA0691" w:rsidRDefault="00021372">
      <w:pPr>
        <w:widowControl/>
        <w:ind w:firstLineChars="100" w:firstLine="240"/>
        <w:jc w:val="left"/>
        <w:rPr>
          <w:rFonts w:asciiTheme="minorEastAsia" w:hAnsiTheme="minorEastAsia" w:cs="宋体"/>
          <w:i/>
          <w:iCs/>
          <w:kern w:val="0"/>
          <w:sz w:val="24"/>
          <w:szCs w:val="24"/>
          <w:lang w:bidi="ar"/>
        </w:rPr>
      </w:pPr>
      <w:r w:rsidRPr="00EA0691">
        <w:rPr>
          <w:rFonts w:asciiTheme="minorEastAsia" w:hAnsiTheme="minorEastAsia" w:cs="宋体" w:hint="eastAsia"/>
          <w:kern w:val="0"/>
          <w:sz w:val="24"/>
          <w:szCs w:val="24"/>
          <w:lang w:bidi="ar"/>
        </w:rPr>
        <w:t>负责人签名：</w:t>
      </w:r>
      <w:r w:rsidRPr="00EA0691">
        <w:rPr>
          <w:rFonts w:asciiTheme="minorEastAsia" w:hAnsiTheme="minorEastAsia" w:cs="宋体" w:hint="eastAsia"/>
          <w:kern w:val="0"/>
          <w:sz w:val="24"/>
          <w:szCs w:val="24"/>
          <w:u w:val="single"/>
          <w:lang w:bidi="ar"/>
        </w:rPr>
        <w:t xml:space="preserve">                                            </w:t>
      </w:r>
      <w:r w:rsidRPr="00EA0691">
        <w:rPr>
          <w:rFonts w:asciiTheme="minorEastAsia" w:hAnsiTheme="minorEastAsia" w:cs="宋体" w:hint="eastAsia"/>
          <w:i/>
          <w:iCs/>
          <w:kern w:val="0"/>
          <w:sz w:val="24"/>
          <w:szCs w:val="24"/>
          <w:lang w:bidi="ar"/>
        </w:rPr>
        <w:t xml:space="preserve">（参选人填写） </w:t>
      </w:r>
    </w:p>
    <w:p w14:paraId="5523ECBC" w14:textId="77777777" w:rsidR="007F724A" w:rsidRPr="00EA0691" w:rsidRDefault="00021372">
      <w:pPr>
        <w:spacing w:line="360" w:lineRule="auto"/>
        <w:ind w:firstLineChars="200" w:firstLine="480"/>
        <w:rPr>
          <w:rFonts w:asciiTheme="minorEastAsia" w:hAnsiTheme="minorEastAsia" w:cs="Times New Roman"/>
          <w:bCs/>
          <w:sz w:val="24"/>
          <w:szCs w:val="24"/>
        </w:rPr>
      </w:pPr>
      <w:r w:rsidRPr="00EA0691">
        <w:rPr>
          <w:rFonts w:asciiTheme="minorEastAsia" w:hAnsiTheme="minorEastAsia" w:cs="Times New Roman" w:hint="eastAsia"/>
          <w:sz w:val="24"/>
          <w:szCs w:val="24"/>
        </w:rPr>
        <w:t>感谢贵公司参与本次组织的</w:t>
      </w:r>
      <w:r w:rsidRPr="00EA0691">
        <w:rPr>
          <w:rFonts w:asciiTheme="minorEastAsia" w:hAnsiTheme="minorEastAsia" w:cs="Times New Roman" w:hint="eastAsia"/>
          <w:bCs/>
          <w:sz w:val="24"/>
          <w:szCs w:val="24"/>
        </w:rPr>
        <w:t>广州市实验外语学校安全设备维保</w:t>
      </w:r>
      <w:r w:rsidRPr="00EA0691">
        <w:rPr>
          <w:rFonts w:asciiTheme="minorEastAsia" w:hAnsiTheme="minorEastAsia" w:cs="Times New Roman" w:hint="eastAsia"/>
          <w:bCs/>
          <w:sz w:val="24"/>
          <w:szCs w:val="24"/>
          <w:lang w:val="zh-CN"/>
        </w:rPr>
        <w:t>比选</w:t>
      </w:r>
      <w:r w:rsidRPr="00EA0691">
        <w:rPr>
          <w:rFonts w:asciiTheme="minorEastAsia" w:hAnsiTheme="minorEastAsia" w:cs="Times New Roman" w:hint="eastAsia"/>
          <w:bCs/>
          <w:sz w:val="24"/>
          <w:szCs w:val="24"/>
        </w:rPr>
        <w:t>采购活动。</w:t>
      </w:r>
    </w:p>
    <w:p w14:paraId="64D38B2C" w14:textId="77777777" w:rsidR="007F724A" w:rsidRPr="00EA0691" w:rsidRDefault="00021372">
      <w:pPr>
        <w:numPr>
          <w:ilvl w:val="0"/>
          <w:numId w:val="1"/>
        </w:numPr>
        <w:spacing w:line="360" w:lineRule="auto"/>
        <w:rPr>
          <w:rFonts w:asciiTheme="minorEastAsia" w:hAnsiTheme="minorEastAsia" w:cs="Times New Roman"/>
          <w:b/>
          <w:sz w:val="24"/>
          <w:szCs w:val="24"/>
        </w:rPr>
      </w:pPr>
      <w:r w:rsidRPr="00EA0691">
        <w:rPr>
          <w:rFonts w:asciiTheme="minorEastAsia" w:hAnsiTheme="minorEastAsia" w:cs="Times New Roman" w:hint="eastAsia"/>
          <w:b/>
          <w:sz w:val="24"/>
          <w:szCs w:val="24"/>
        </w:rPr>
        <w:t>采购项目名称：</w:t>
      </w:r>
      <w:r w:rsidRPr="00EA0691">
        <w:rPr>
          <w:rFonts w:asciiTheme="minorEastAsia" w:hAnsiTheme="minorEastAsia" w:cs="Times New Roman" w:hint="eastAsia"/>
          <w:bCs/>
          <w:sz w:val="24"/>
          <w:szCs w:val="24"/>
        </w:rPr>
        <w:t>广州市实验外语学校安全设备维保</w:t>
      </w:r>
      <w:r w:rsidRPr="00EA0691">
        <w:rPr>
          <w:rFonts w:asciiTheme="minorEastAsia" w:hAnsiTheme="minorEastAsia" w:cs="Times New Roman" w:hint="eastAsia"/>
          <w:bCs/>
          <w:sz w:val="24"/>
          <w:szCs w:val="24"/>
          <w:lang w:val="zh-CN"/>
        </w:rPr>
        <w:t>比选</w:t>
      </w:r>
      <w:r w:rsidRPr="00EA0691">
        <w:rPr>
          <w:rFonts w:asciiTheme="minorEastAsia" w:hAnsiTheme="minorEastAsia" w:cs="Times New Roman" w:hint="eastAsia"/>
          <w:bCs/>
          <w:sz w:val="24"/>
          <w:szCs w:val="24"/>
        </w:rPr>
        <w:t>采购项目</w:t>
      </w:r>
    </w:p>
    <w:p w14:paraId="5826EFC3" w14:textId="77777777" w:rsidR="007F724A" w:rsidRPr="00EA0691" w:rsidRDefault="00021372">
      <w:pPr>
        <w:numPr>
          <w:ilvl w:val="0"/>
          <w:numId w:val="1"/>
        </w:numPr>
        <w:spacing w:line="360" w:lineRule="auto"/>
        <w:rPr>
          <w:rFonts w:asciiTheme="minorEastAsia" w:hAnsiTheme="minorEastAsia" w:cs="Times New Roman"/>
          <w:b/>
          <w:sz w:val="24"/>
          <w:szCs w:val="24"/>
        </w:rPr>
      </w:pPr>
      <w:r w:rsidRPr="00EA0691">
        <w:rPr>
          <w:rFonts w:asciiTheme="minorEastAsia" w:hAnsiTheme="minorEastAsia" w:cs="Times New Roman" w:hint="eastAsia"/>
          <w:b/>
          <w:sz w:val="24"/>
          <w:szCs w:val="24"/>
        </w:rPr>
        <w:t>采购限价总金额：</w:t>
      </w:r>
      <w:r w:rsidRPr="00EA0691">
        <w:rPr>
          <w:rFonts w:asciiTheme="minorEastAsia" w:hAnsiTheme="minorEastAsia" w:cs="Times New Roman"/>
          <w:b/>
          <w:sz w:val="24"/>
          <w:szCs w:val="24"/>
        </w:rPr>
        <w:t xml:space="preserve"> </w:t>
      </w:r>
      <w:r w:rsidRPr="00EA0691">
        <w:rPr>
          <w:rFonts w:asciiTheme="minorEastAsia" w:hAnsiTheme="minorEastAsia" w:cs="Times New Roman" w:hint="eastAsia"/>
          <w:b/>
          <w:sz w:val="24"/>
          <w:szCs w:val="24"/>
        </w:rPr>
        <w:t>80000</w:t>
      </w:r>
      <w:r w:rsidRPr="00EA0691">
        <w:rPr>
          <w:rFonts w:asciiTheme="minorEastAsia" w:hAnsiTheme="minorEastAsia" w:cs="Times New Roman" w:hint="eastAsia"/>
          <w:sz w:val="24"/>
          <w:szCs w:val="24"/>
        </w:rPr>
        <w:t>元</w:t>
      </w:r>
    </w:p>
    <w:p w14:paraId="08C6EB92" w14:textId="77777777" w:rsidR="007F724A" w:rsidRPr="00EA0691" w:rsidRDefault="00021372">
      <w:pPr>
        <w:numPr>
          <w:ilvl w:val="0"/>
          <w:numId w:val="1"/>
        </w:numPr>
        <w:spacing w:line="360" w:lineRule="auto"/>
        <w:rPr>
          <w:rFonts w:asciiTheme="minorEastAsia" w:hAnsiTheme="minorEastAsia" w:cs="Times New Roman"/>
          <w:b/>
          <w:sz w:val="24"/>
          <w:szCs w:val="24"/>
        </w:rPr>
      </w:pPr>
      <w:r w:rsidRPr="00EA0691">
        <w:rPr>
          <w:rFonts w:asciiTheme="minorEastAsia" w:hAnsiTheme="minorEastAsia" w:cs="Times New Roman" w:hint="eastAsia"/>
          <w:b/>
          <w:bCs/>
          <w:sz w:val="24"/>
          <w:szCs w:val="24"/>
        </w:rPr>
        <w:t>服务期限：一年</w:t>
      </w:r>
    </w:p>
    <w:p w14:paraId="3AD674A9" w14:textId="77777777" w:rsidR="007F724A" w:rsidRPr="00EA0691" w:rsidRDefault="00021372">
      <w:pPr>
        <w:numPr>
          <w:ilvl w:val="0"/>
          <w:numId w:val="1"/>
        </w:numPr>
        <w:rPr>
          <w:rFonts w:asciiTheme="minorEastAsia" w:hAnsiTheme="minorEastAsia" w:cs="Times New Roman"/>
          <w:b/>
          <w:sz w:val="24"/>
          <w:szCs w:val="24"/>
        </w:rPr>
      </w:pPr>
      <w:r w:rsidRPr="00EA0691">
        <w:rPr>
          <w:rFonts w:asciiTheme="minorEastAsia" w:hAnsiTheme="minorEastAsia" w:cs="Times New Roman" w:hint="eastAsia"/>
          <w:b/>
          <w:sz w:val="24"/>
          <w:szCs w:val="24"/>
        </w:rPr>
        <w:t>用户需求</w:t>
      </w:r>
    </w:p>
    <w:p w14:paraId="477B1F2A" w14:textId="77777777" w:rsidR="007F724A" w:rsidRPr="00EA0691" w:rsidRDefault="00021372">
      <w:pPr>
        <w:ind w:left="480"/>
        <w:rPr>
          <w:rFonts w:asciiTheme="minorEastAsia" w:hAnsiTheme="minorEastAsia" w:cs="Times New Roman"/>
          <w:b/>
          <w:sz w:val="24"/>
          <w:szCs w:val="24"/>
        </w:rPr>
      </w:pPr>
      <w:r w:rsidRPr="00EA0691">
        <w:rPr>
          <w:rFonts w:asciiTheme="minorEastAsia" w:hAnsiTheme="minorEastAsia" w:cs="Times New Roman" w:hint="eastAsia"/>
          <w:b/>
          <w:sz w:val="24"/>
          <w:szCs w:val="24"/>
        </w:rPr>
        <w:t>采购安全设备维保服务，技术要求如下：</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5739"/>
        <w:gridCol w:w="708"/>
        <w:gridCol w:w="1134"/>
      </w:tblGrid>
      <w:tr w:rsidR="00EA0691" w:rsidRPr="00EA0691" w14:paraId="5501C535" w14:textId="77777777" w:rsidTr="000A25FF">
        <w:tc>
          <w:tcPr>
            <w:tcW w:w="1236" w:type="dxa"/>
          </w:tcPr>
          <w:p w14:paraId="696E5A0E" w14:textId="77777777" w:rsidR="007F724A" w:rsidRPr="00EA0691" w:rsidRDefault="00021372">
            <w:pPr>
              <w:tabs>
                <w:tab w:val="center" w:pos="4153"/>
                <w:tab w:val="right" w:pos="8306"/>
              </w:tabs>
              <w:snapToGrid w:val="0"/>
              <w:jc w:val="center"/>
              <w:rPr>
                <w:rFonts w:ascii="Times New Roman" w:eastAsia="宋体" w:hAnsi="Times New Roman" w:cs="Times New Roman"/>
                <w:sz w:val="24"/>
                <w:szCs w:val="24"/>
              </w:rPr>
            </w:pPr>
            <w:r w:rsidRPr="00EA0691">
              <w:rPr>
                <w:rFonts w:ascii="Times New Roman" w:eastAsia="宋体" w:hAnsi="Times New Roman" w:cs="Times New Roman" w:hint="eastAsia"/>
                <w:sz w:val="24"/>
                <w:szCs w:val="24"/>
              </w:rPr>
              <w:t>设备名称</w:t>
            </w:r>
          </w:p>
        </w:tc>
        <w:tc>
          <w:tcPr>
            <w:tcW w:w="5739" w:type="dxa"/>
          </w:tcPr>
          <w:p w14:paraId="55710764" w14:textId="77777777" w:rsidR="007F724A" w:rsidRPr="00EA0691" w:rsidRDefault="00021372">
            <w:pPr>
              <w:tabs>
                <w:tab w:val="center" w:pos="4153"/>
                <w:tab w:val="right" w:pos="8306"/>
              </w:tabs>
              <w:snapToGrid w:val="0"/>
              <w:jc w:val="center"/>
              <w:rPr>
                <w:rFonts w:ascii="Times New Roman" w:eastAsia="宋体" w:hAnsi="Times New Roman" w:cs="Times New Roman"/>
                <w:sz w:val="24"/>
                <w:szCs w:val="24"/>
              </w:rPr>
            </w:pPr>
            <w:r w:rsidRPr="00EA0691">
              <w:rPr>
                <w:rFonts w:ascii="Times New Roman" w:eastAsia="宋体" w:hAnsi="Times New Roman" w:cs="Times New Roman" w:hint="eastAsia"/>
                <w:sz w:val="24"/>
                <w:szCs w:val="24"/>
              </w:rPr>
              <w:t>技术要求</w:t>
            </w:r>
          </w:p>
        </w:tc>
        <w:tc>
          <w:tcPr>
            <w:tcW w:w="708" w:type="dxa"/>
          </w:tcPr>
          <w:p w14:paraId="583A514B" w14:textId="77777777" w:rsidR="007F724A" w:rsidRPr="00EA0691" w:rsidRDefault="00021372">
            <w:pPr>
              <w:tabs>
                <w:tab w:val="center" w:pos="4153"/>
                <w:tab w:val="right" w:pos="8306"/>
              </w:tabs>
              <w:snapToGrid w:val="0"/>
              <w:jc w:val="center"/>
              <w:rPr>
                <w:rFonts w:ascii="Times New Roman" w:eastAsia="宋体" w:hAnsi="Times New Roman" w:cs="Times New Roman"/>
                <w:sz w:val="24"/>
                <w:szCs w:val="24"/>
              </w:rPr>
            </w:pPr>
            <w:r w:rsidRPr="00EA0691">
              <w:rPr>
                <w:rFonts w:ascii="Times New Roman" w:eastAsia="宋体" w:hAnsi="Times New Roman" w:cs="Times New Roman" w:hint="eastAsia"/>
                <w:sz w:val="24"/>
                <w:szCs w:val="24"/>
              </w:rPr>
              <w:t>数量</w:t>
            </w:r>
          </w:p>
        </w:tc>
        <w:tc>
          <w:tcPr>
            <w:tcW w:w="1134" w:type="dxa"/>
          </w:tcPr>
          <w:p w14:paraId="095DDFB0" w14:textId="77777777" w:rsidR="007F724A" w:rsidRPr="00EA0691" w:rsidRDefault="00021372">
            <w:pPr>
              <w:tabs>
                <w:tab w:val="center" w:pos="4153"/>
                <w:tab w:val="right" w:pos="8306"/>
              </w:tabs>
              <w:snapToGrid w:val="0"/>
              <w:jc w:val="center"/>
              <w:rPr>
                <w:rFonts w:ascii="Times New Roman" w:eastAsia="宋体" w:hAnsi="Times New Roman" w:cs="Times New Roman"/>
                <w:sz w:val="24"/>
                <w:szCs w:val="24"/>
              </w:rPr>
            </w:pPr>
            <w:r w:rsidRPr="00EA0691">
              <w:rPr>
                <w:rFonts w:ascii="Times New Roman" w:eastAsia="宋体" w:hAnsi="Times New Roman" w:cs="Times New Roman" w:hint="eastAsia"/>
                <w:sz w:val="24"/>
                <w:szCs w:val="24"/>
              </w:rPr>
              <w:t>备注</w:t>
            </w:r>
          </w:p>
        </w:tc>
      </w:tr>
      <w:tr w:rsidR="00EA0691" w:rsidRPr="00EA0691" w14:paraId="54E0280F" w14:textId="77777777" w:rsidTr="000A25FF">
        <w:tc>
          <w:tcPr>
            <w:tcW w:w="1236" w:type="dxa"/>
            <w:vMerge w:val="restart"/>
            <w:vAlign w:val="center"/>
          </w:tcPr>
          <w:p w14:paraId="311B53BA" w14:textId="77777777" w:rsidR="007F724A" w:rsidRPr="00EA0691" w:rsidRDefault="00021372">
            <w:pPr>
              <w:tabs>
                <w:tab w:val="center" w:pos="4153"/>
                <w:tab w:val="right" w:pos="8306"/>
              </w:tabs>
              <w:snapToGrid w:val="0"/>
              <w:jc w:val="center"/>
              <w:rPr>
                <w:rFonts w:ascii="仿宋" w:eastAsia="仿宋" w:hAnsi="仿宋" w:cs="Times New Roman"/>
                <w:sz w:val="24"/>
                <w:szCs w:val="24"/>
              </w:rPr>
            </w:pPr>
            <w:r w:rsidRPr="00EA0691">
              <w:rPr>
                <w:rFonts w:ascii="仿宋" w:eastAsia="仿宋" w:hAnsi="仿宋" w:cs="Times New Roman" w:hint="eastAsia"/>
                <w:sz w:val="24"/>
                <w:szCs w:val="24"/>
              </w:rPr>
              <w:t>绿盟</w:t>
            </w:r>
            <w:r w:rsidRPr="00EA0691">
              <w:rPr>
                <w:rFonts w:ascii="仿宋" w:eastAsia="仿宋" w:hAnsi="仿宋" w:cs="Times New Roman"/>
                <w:sz w:val="24"/>
                <w:szCs w:val="24"/>
              </w:rPr>
              <w:t>WEB应用防护系统</w:t>
            </w:r>
          </w:p>
        </w:tc>
        <w:tc>
          <w:tcPr>
            <w:tcW w:w="5739" w:type="dxa"/>
          </w:tcPr>
          <w:p w14:paraId="42C25363"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▲支持</w:t>
            </w:r>
            <w:r w:rsidRPr="00EA0691">
              <w:rPr>
                <w:rFonts w:ascii="宋体" w:eastAsia="宋体" w:hAnsi="宋体"/>
                <w:szCs w:val="21"/>
              </w:rPr>
              <w:t>HTTP 1.0/1.1，且可根据现网环境配置协议降级</w:t>
            </w:r>
            <w:r w:rsidRPr="00EA0691">
              <w:rPr>
                <w:rFonts w:ascii="宋体" w:eastAsia="宋体" w:hAnsi="宋体" w:hint="eastAsia"/>
                <w:szCs w:val="21"/>
              </w:rPr>
              <w:t>（提供功能截图证明）</w:t>
            </w:r>
          </w:p>
        </w:tc>
        <w:tc>
          <w:tcPr>
            <w:tcW w:w="708" w:type="dxa"/>
            <w:vMerge w:val="restart"/>
            <w:vAlign w:val="center"/>
          </w:tcPr>
          <w:p w14:paraId="6B11539F" w14:textId="77777777" w:rsidR="007F724A" w:rsidRPr="00EA0691" w:rsidRDefault="00021372">
            <w:pPr>
              <w:tabs>
                <w:tab w:val="center" w:pos="4153"/>
                <w:tab w:val="right" w:pos="8306"/>
              </w:tabs>
              <w:snapToGrid w:val="0"/>
              <w:jc w:val="center"/>
              <w:rPr>
                <w:rFonts w:ascii="仿宋" w:eastAsia="仿宋" w:hAnsi="仿宋" w:cs="Times New Roman"/>
                <w:sz w:val="24"/>
                <w:szCs w:val="24"/>
              </w:rPr>
            </w:pPr>
            <w:r w:rsidRPr="00EA0691">
              <w:rPr>
                <w:rFonts w:ascii="仿宋" w:eastAsia="仿宋" w:hAnsi="仿宋" w:cs="Times New Roman"/>
                <w:sz w:val="24"/>
                <w:szCs w:val="24"/>
              </w:rPr>
              <w:t>1</w:t>
            </w:r>
            <w:r w:rsidRPr="00EA0691">
              <w:rPr>
                <w:rFonts w:ascii="仿宋" w:eastAsia="仿宋" w:hAnsi="仿宋" w:cs="Times New Roman" w:hint="eastAsia"/>
                <w:sz w:val="24"/>
                <w:szCs w:val="24"/>
              </w:rPr>
              <w:t>套</w:t>
            </w:r>
          </w:p>
        </w:tc>
        <w:tc>
          <w:tcPr>
            <w:tcW w:w="1134" w:type="dxa"/>
            <w:vMerge w:val="restart"/>
            <w:vAlign w:val="center"/>
          </w:tcPr>
          <w:p w14:paraId="01E82FA8" w14:textId="77777777" w:rsidR="007F724A" w:rsidRPr="00EA0691" w:rsidRDefault="00021372">
            <w:pPr>
              <w:tabs>
                <w:tab w:val="center" w:pos="4153"/>
                <w:tab w:val="right" w:pos="8306"/>
              </w:tabs>
              <w:snapToGrid w:val="0"/>
              <w:rPr>
                <w:rFonts w:ascii="Times New Roman" w:eastAsia="宋体" w:hAnsi="Times New Roman" w:cs="Times New Roman"/>
                <w:sz w:val="24"/>
                <w:szCs w:val="24"/>
              </w:rPr>
            </w:pPr>
            <w:r w:rsidRPr="00EA0691">
              <w:rPr>
                <w:rFonts w:ascii="Times New Roman" w:eastAsia="宋体" w:hAnsi="Times New Roman" w:cs="Times New Roman" w:hint="eastAsia"/>
                <w:sz w:val="24"/>
                <w:szCs w:val="24"/>
              </w:rPr>
              <w:t>设备一年维保服务</w:t>
            </w:r>
          </w:p>
        </w:tc>
      </w:tr>
      <w:tr w:rsidR="00EA0691" w:rsidRPr="00EA0691" w14:paraId="00EB2ED7" w14:textId="77777777" w:rsidTr="000A25FF">
        <w:tc>
          <w:tcPr>
            <w:tcW w:w="1236" w:type="dxa"/>
            <w:vMerge/>
            <w:vAlign w:val="center"/>
          </w:tcPr>
          <w:p w14:paraId="27A91D58"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5C0FAB5C"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支持基于五元组（源</w:t>
            </w:r>
            <w:r w:rsidRPr="00EA0691">
              <w:rPr>
                <w:rFonts w:ascii="宋体" w:eastAsia="宋体" w:hAnsi="宋体"/>
                <w:szCs w:val="21"/>
              </w:rPr>
              <w:t>IP地址、目的IP地址、源端口、目的端口、协议类型）及接口的网络层访问控制功能</w:t>
            </w:r>
          </w:p>
        </w:tc>
        <w:tc>
          <w:tcPr>
            <w:tcW w:w="708" w:type="dxa"/>
            <w:vMerge/>
            <w:vAlign w:val="center"/>
          </w:tcPr>
          <w:p w14:paraId="79E3B39B"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73630C60"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091C1186" w14:textId="77777777" w:rsidTr="000A25FF">
        <w:tc>
          <w:tcPr>
            <w:tcW w:w="1236" w:type="dxa"/>
            <w:vMerge/>
            <w:vAlign w:val="center"/>
          </w:tcPr>
          <w:p w14:paraId="52712519"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703B91CA"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支持</w:t>
            </w:r>
            <w:r w:rsidRPr="00EA0691">
              <w:rPr>
                <w:rFonts w:ascii="宋体" w:eastAsia="宋体" w:hAnsi="宋体"/>
                <w:szCs w:val="21"/>
              </w:rPr>
              <w:t>HTTP访问控制功能，可以提供针对HTTP元素和客户端的组合访问控制策略。支持对多种HTTP方法执行访问控制，包括：GET、POST、HEAD、PUT、DELETE、MKCOL、COPY、MOVE、OPTIONS、PROPFIND、PROPPATCH、LOCK、UNLOCK TRACE、SEARCH、CONNECT</w:t>
            </w:r>
            <w:r w:rsidRPr="00EA0691">
              <w:rPr>
                <w:rFonts w:ascii="宋体" w:eastAsia="宋体" w:hAnsi="宋体" w:hint="eastAsia"/>
                <w:szCs w:val="21"/>
              </w:rPr>
              <w:t>（提供功能截图证明）</w:t>
            </w:r>
          </w:p>
        </w:tc>
        <w:tc>
          <w:tcPr>
            <w:tcW w:w="708" w:type="dxa"/>
            <w:vMerge/>
            <w:vAlign w:val="center"/>
          </w:tcPr>
          <w:p w14:paraId="6EB5898E"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20EA065F"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012E3BEB" w14:textId="77777777" w:rsidTr="000A25FF">
        <w:tc>
          <w:tcPr>
            <w:tcW w:w="1236" w:type="dxa"/>
            <w:vMerge/>
            <w:vAlign w:val="center"/>
          </w:tcPr>
          <w:p w14:paraId="53DF228E"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6EBFE0CB"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▲具有自主专利技术，支持与同品牌</w:t>
            </w:r>
            <w:r w:rsidRPr="00EA0691">
              <w:rPr>
                <w:rFonts w:ascii="宋体" w:eastAsia="宋体" w:hAnsi="宋体"/>
                <w:szCs w:val="21"/>
              </w:rPr>
              <w:t>SaaS扫描服务或者Web漏洞扫描器产品联动，在WAF上定期自动获取专家级、个性化的《WEB漏洞扫描报告》，自动生成WEB安全防护策略；支持手动导入扫描结果，也支持在WAF上自动下发扫描任务，扫描完成后扫描结果自动上传WAF</w:t>
            </w:r>
            <w:r w:rsidRPr="00EA0691">
              <w:rPr>
                <w:rFonts w:ascii="宋体" w:eastAsia="宋体" w:hAnsi="宋体" w:hint="eastAsia"/>
                <w:szCs w:val="21"/>
              </w:rPr>
              <w:t>，须提供国家权威机构（如工业和信息化部、经济和信息化委员会或国家知识产权局）证明材料，加盖厂家公章</w:t>
            </w:r>
          </w:p>
        </w:tc>
        <w:tc>
          <w:tcPr>
            <w:tcW w:w="708" w:type="dxa"/>
            <w:vMerge/>
            <w:vAlign w:val="center"/>
          </w:tcPr>
          <w:p w14:paraId="303EA75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2D12A1A8"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119C601C" w14:textId="77777777" w:rsidTr="000A25FF">
        <w:tc>
          <w:tcPr>
            <w:tcW w:w="1236" w:type="dxa"/>
            <w:vMerge/>
            <w:vAlign w:val="center"/>
          </w:tcPr>
          <w:p w14:paraId="0118BE92"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5C5A5098" w14:textId="77777777" w:rsidR="007F724A" w:rsidRPr="00EA0691" w:rsidRDefault="00021372">
            <w:pPr>
              <w:jc w:val="center"/>
              <w:rPr>
                <w:rFonts w:ascii="宋体" w:eastAsia="宋体" w:hAnsi="宋体"/>
                <w:szCs w:val="21"/>
              </w:rPr>
            </w:pPr>
            <w:r w:rsidRPr="00EA0691">
              <w:rPr>
                <w:rFonts w:ascii="宋体" w:eastAsia="宋体" w:hAnsi="宋体" w:cs="微软雅黑" w:hint="eastAsia"/>
                <w:kern w:val="0"/>
                <w:szCs w:val="21"/>
                <w:lang w:bidi="ar"/>
              </w:rPr>
              <w:t>▲支持基于规则和语义分析的检测引擎，提升SQL和XSS检测精度</w:t>
            </w:r>
            <w:r w:rsidRPr="00EA0691">
              <w:rPr>
                <w:rFonts w:ascii="宋体" w:eastAsia="宋体" w:hAnsi="宋体" w:hint="eastAsia"/>
                <w:szCs w:val="21"/>
              </w:rPr>
              <w:t>（提供功能截图证明）</w:t>
            </w:r>
          </w:p>
        </w:tc>
        <w:tc>
          <w:tcPr>
            <w:tcW w:w="708" w:type="dxa"/>
            <w:vMerge/>
            <w:vAlign w:val="center"/>
          </w:tcPr>
          <w:p w14:paraId="7B30B40E"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3584B5DF"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3ADF222C" w14:textId="77777777" w:rsidTr="000A25FF">
        <w:tc>
          <w:tcPr>
            <w:tcW w:w="1236" w:type="dxa"/>
            <w:vMerge/>
            <w:vAlign w:val="center"/>
          </w:tcPr>
          <w:p w14:paraId="1EF7819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72D608C6"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支持针对主流</w:t>
            </w:r>
            <w:r w:rsidRPr="00EA0691">
              <w:rPr>
                <w:rFonts w:ascii="宋体" w:eastAsia="宋体" w:hAnsi="宋体"/>
                <w:szCs w:val="21"/>
              </w:rPr>
              <w:t>Web服务器及插件的已知漏洞防护。Web服务器应覆盖主流服务器：apache、tomcat、lightpd、NGINX、IIS等插件应覆盖:dedecms、phpmyadmin、PHPWind、shopex、discuz、ecshop、vbulletin、wordpress等，提供Java反序列化漏洞（Jboss）防护插件</w:t>
            </w:r>
            <w:r w:rsidRPr="00EA0691">
              <w:rPr>
                <w:rFonts w:ascii="宋体" w:eastAsia="宋体" w:hAnsi="宋体" w:hint="eastAsia"/>
                <w:szCs w:val="21"/>
              </w:rPr>
              <w:t>（提供功能截图证明）</w:t>
            </w:r>
          </w:p>
        </w:tc>
        <w:tc>
          <w:tcPr>
            <w:tcW w:w="708" w:type="dxa"/>
            <w:vMerge/>
            <w:vAlign w:val="center"/>
          </w:tcPr>
          <w:p w14:paraId="7B57D211"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095F0C79"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47C72663" w14:textId="77777777" w:rsidTr="000A25FF">
        <w:tc>
          <w:tcPr>
            <w:tcW w:w="1236" w:type="dxa"/>
            <w:vMerge/>
            <w:vAlign w:val="center"/>
          </w:tcPr>
          <w:p w14:paraId="040C5292"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42989685"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▲支持</w:t>
            </w:r>
            <w:r w:rsidRPr="00EA0691">
              <w:rPr>
                <w:rFonts w:ascii="宋体" w:eastAsia="宋体" w:hAnsi="宋体"/>
                <w:szCs w:val="21"/>
              </w:rPr>
              <w:t>XML防护，包括XML基础校验、Schema校验以及SOAP校验</w:t>
            </w:r>
            <w:r w:rsidRPr="00EA0691">
              <w:rPr>
                <w:rFonts w:ascii="宋体" w:eastAsia="宋体" w:hAnsi="宋体" w:hint="eastAsia"/>
                <w:szCs w:val="21"/>
              </w:rPr>
              <w:t>（提供功能截图证明）</w:t>
            </w:r>
          </w:p>
        </w:tc>
        <w:tc>
          <w:tcPr>
            <w:tcW w:w="708" w:type="dxa"/>
            <w:vMerge/>
            <w:vAlign w:val="center"/>
          </w:tcPr>
          <w:p w14:paraId="437028D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418D22B3"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2185F3B6" w14:textId="77777777" w:rsidTr="000A25FF">
        <w:tc>
          <w:tcPr>
            <w:tcW w:w="1236" w:type="dxa"/>
            <w:vMerge/>
            <w:vAlign w:val="center"/>
          </w:tcPr>
          <w:p w14:paraId="231995EF"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126C86BD"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▲支持</w:t>
            </w:r>
            <w:r w:rsidRPr="00EA0691">
              <w:rPr>
                <w:rFonts w:ascii="宋体" w:eastAsia="宋体" w:hAnsi="宋体"/>
                <w:szCs w:val="21"/>
              </w:rPr>
              <w:t>Cookie安全机制，包括Cookie加密和Cookie签名的防护算法。支持过期兼容时间配置以及*配置</w:t>
            </w:r>
            <w:r w:rsidRPr="00EA0691">
              <w:rPr>
                <w:rFonts w:ascii="宋体" w:eastAsia="宋体" w:hAnsi="宋体" w:hint="eastAsia"/>
                <w:szCs w:val="21"/>
              </w:rPr>
              <w:t>（提供功能截图证明）</w:t>
            </w:r>
          </w:p>
        </w:tc>
        <w:tc>
          <w:tcPr>
            <w:tcW w:w="708" w:type="dxa"/>
            <w:vMerge/>
            <w:vAlign w:val="center"/>
          </w:tcPr>
          <w:p w14:paraId="50D4B1AE"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04821437"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3BEFCBA9" w14:textId="77777777" w:rsidTr="000A25FF">
        <w:tc>
          <w:tcPr>
            <w:tcW w:w="1236" w:type="dxa"/>
            <w:vMerge/>
            <w:vAlign w:val="center"/>
          </w:tcPr>
          <w:p w14:paraId="6ADC0D0F"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03AAED41"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支持</w:t>
            </w:r>
            <w:r w:rsidRPr="00EA0691">
              <w:rPr>
                <w:rFonts w:ascii="宋体" w:eastAsia="宋体" w:hAnsi="宋体"/>
                <w:szCs w:val="21"/>
              </w:rPr>
              <w:t>TCP Flood防护；支持基于阈值及算法配置的HTTP Flood防护</w:t>
            </w:r>
          </w:p>
        </w:tc>
        <w:tc>
          <w:tcPr>
            <w:tcW w:w="708" w:type="dxa"/>
            <w:vMerge/>
            <w:vAlign w:val="center"/>
          </w:tcPr>
          <w:p w14:paraId="52801EFD"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430C2734"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2FF4A2BA" w14:textId="77777777" w:rsidTr="000A25FF">
        <w:tc>
          <w:tcPr>
            <w:tcW w:w="1236" w:type="dxa"/>
            <w:vMerge/>
            <w:vAlign w:val="center"/>
          </w:tcPr>
          <w:p w14:paraId="19936374"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2BA104A8"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可根据会话标识、浏览器标识进行会话跟踪，还原攻击场景</w:t>
            </w:r>
          </w:p>
        </w:tc>
        <w:tc>
          <w:tcPr>
            <w:tcW w:w="708" w:type="dxa"/>
            <w:vMerge/>
            <w:vAlign w:val="center"/>
          </w:tcPr>
          <w:p w14:paraId="4971951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56940447"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650ED443" w14:textId="77777777" w:rsidTr="000A25FF">
        <w:tc>
          <w:tcPr>
            <w:tcW w:w="1236" w:type="dxa"/>
            <w:vMerge/>
            <w:vAlign w:val="center"/>
          </w:tcPr>
          <w:p w14:paraId="1CCB26E2"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0314FEAE"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提供默认策略模板，方便客户快速对站点组及虚拟站点进行</w:t>
            </w:r>
            <w:r w:rsidRPr="00EA0691">
              <w:rPr>
                <w:rFonts w:ascii="宋体" w:eastAsia="宋体" w:hAnsi="宋体"/>
                <w:szCs w:val="21"/>
              </w:rPr>
              <w:t>web安全防护策略配置。支持严格模板、标准模板及宽松模板</w:t>
            </w:r>
          </w:p>
        </w:tc>
        <w:tc>
          <w:tcPr>
            <w:tcW w:w="708" w:type="dxa"/>
            <w:vMerge/>
            <w:vAlign w:val="center"/>
          </w:tcPr>
          <w:p w14:paraId="75515140"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1EF08207"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4B8F30BD" w14:textId="77777777" w:rsidTr="000A25FF">
        <w:tc>
          <w:tcPr>
            <w:tcW w:w="1236" w:type="dxa"/>
            <w:vMerge/>
            <w:vAlign w:val="center"/>
          </w:tcPr>
          <w:p w14:paraId="2375ACDF"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6385685B" w14:textId="77777777" w:rsidR="007F724A" w:rsidRPr="00EA0691" w:rsidRDefault="00021372">
            <w:pPr>
              <w:jc w:val="center"/>
              <w:rPr>
                <w:rFonts w:ascii="宋体" w:eastAsia="宋体" w:hAnsi="宋体"/>
                <w:szCs w:val="21"/>
              </w:rPr>
            </w:pPr>
            <w:r w:rsidRPr="00EA0691">
              <w:rPr>
                <w:rFonts w:ascii="宋体" w:eastAsia="宋体" w:hAnsi="宋体" w:cs="微软雅黑" w:hint="eastAsia"/>
                <w:kern w:val="0"/>
                <w:szCs w:val="21"/>
                <w:lang w:bidi="ar"/>
              </w:rPr>
              <w:t>支持基于日志类型选择不同的日志外发配置</w:t>
            </w:r>
          </w:p>
        </w:tc>
        <w:tc>
          <w:tcPr>
            <w:tcW w:w="708" w:type="dxa"/>
            <w:vMerge/>
            <w:vAlign w:val="center"/>
          </w:tcPr>
          <w:p w14:paraId="7463D14E"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07B79D55"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74A9C2DB" w14:textId="77777777" w:rsidTr="000A25FF">
        <w:tc>
          <w:tcPr>
            <w:tcW w:w="1236" w:type="dxa"/>
            <w:vMerge/>
            <w:vAlign w:val="center"/>
          </w:tcPr>
          <w:p w14:paraId="105F5E7A"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vAlign w:val="center"/>
          </w:tcPr>
          <w:p w14:paraId="54D94271" w14:textId="77777777" w:rsidR="007F724A" w:rsidRPr="00EA0691" w:rsidRDefault="00021372">
            <w:pPr>
              <w:jc w:val="center"/>
              <w:rPr>
                <w:rFonts w:ascii="宋体" w:eastAsia="宋体" w:hAnsi="宋体"/>
                <w:szCs w:val="21"/>
              </w:rPr>
            </w:pPr>
            <w:r w:rsidRPr="00EA0691">
              <w:rPr>
                <w:rFonts w:ascii="宋体" w:eastAsia="宋体" w:hAnsi="宋体" w:cs="微软雅黑" w:hint="eastAsia"/>
                <w:kern w:val="0"/>
                <w:szCs w:val="21"/>
                <w:lang w:bidi="ar"/>
              </w:rPr>
              <w:t>支持基于时间、IP、端口、动作、事件类型、URI、方法等条件的日志查询</w:t>
            </w:r>
          </w:p>
        </w:tc>
        <w:tc>
          <w:tcPr>
            <w:tcW w:w="708" w:type="dxa"/>
            <w:vMerge/>
            <w:vAlign w:val="center"/>
          </w:tcPr>
          <w:p w14:paraId="281FF4B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77716A8A"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4849404D" w14:textId="77777777" w:rsidTr="000A25FF">
        <w:tc>
          <w:tcPr>
            <w:tcW w:w="1236" w:type="dxa"/>
            <w:vMerge/>
            <w:vAlign w:val="center"/>
          </w:tcPr>
          <w:p w14:paraId="738F57F8"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75330593" w14:textId="77777777" w:rsidR="007F724A" w:rsidRPr="00EA0691" w:rsidRDefault="00021372">
            <w:pPr>
              <w:jc w:val="center"/>
              <w:rPr>
                <w:rFonts w:ascii="宋体" w:eastAsia="宋体" w:hAnsi="宋体"/>
                <w:szCs w:val="21"/>
              </w:rPr>
            </w:pPr>
            <w:r w:rsidRPr="00EA0691">
              <w:rPr>
                <w:rFonts w:ascii="宋体" w:eastAsia="宋体" w:hAnsi="宋体" w:cs="微软雅黑" w:hint="eastAsia"/>
                <w:kern w:val="0"/>
                <w:szCs w:val="21"/>
                <w:lang w:bidi="ar"/>
              </w:rPr>
              <w:t>支持对攻击源地址的智能阻断，支持永久封禁或者自定义IP封禁时间（秒/分钟/小时），并且可以手工解除解禁</w:t>
            </w:r>
          </w:p>
        </w:tc>
        <w:tc>
          <w:tcPr>
            <w:tcW w:w="708" w:type="dxa"/>
            <w:vMerge/>
            <w:vAlign w:val="center"/>
          </w:tcPr>
          <w:p w14:paraId="42C23895"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1BF985A9"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2BEC37A0" w14:textId="77777777" w:rsidTr="000A25FF">
        <w:tc>
          <w:tcPr>
            <w:tcW w:w="1236" w:type="dxa"/>
            <w:vMerge/>
            <w:vAlign w:val="center"/>
          </w:tcPr>
          <w:p w14:paraId="51A09F45"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4C695639" w14:textId="77777777" w:rsidR="007F724A" w:rsidRPr="00EA0691" w:rsidRDefault="00021372">
            <w:pPr>
              <w:jc w:val="center"/>
              <w:rPr>
                <w:rFonts w:ascii="宋体" w:eastAsia="宋体" w:hAnsi="宋体"/>
                <w:szCs w:val="21"/>
              </w:rPr>
            </w:pPr>
            <w:r w:rsidRPr="00EA0691">
              <w:rPr>
                <w:rFonts w:ascii="宋体" w:eastAsia="宋体" w:hAnsi="宋体" w:cs="微软雅黑" w:hint="eastAsia"/>
                <w:kern w:val="0"/>
                <w:szCs w:val="21"/>
                <w:lang w:bidi="ar"/>
              </w:rPr>
              <w:t>支持多达七种的防护动作，包括了放过、阻断、接受、重定向、伪装、清除和替换。可针对不同安全风险提供多种可选方案</w:t>
            </w:r>
          </w:p>
        </w:tc>
        <w:tc>
          <w:tcPr>
            <w:tcW w:w="708" w:type="dxa"/>
            <w:vMerge/>
            <w:vAlign w:val="center"/>
          </w:tcPr>
          <w:p w14:paraId="438D382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3298CD89"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48B4295F" w14:textId="77777777" w:rsidTr="000A25FF">
        <w:tc>
          <w:tcPr>
            <w:tcW w:w="1236" w:type="dxa"/>
            <w:vMerge/>
            <w:vAlign w:val="center"/>
          </w:tcPr>
          <w:p w14:paraId="00014C2A"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0A3F52C1" w14:textId="77777777" w:rsidR="007F724A" w:rsidRPr="00EA0691" w:rsidRDefault="00021372">
            <w:pPr>
              <w:jc w:val="center"/>
              <w:rPr>
                <w:rFonts w:ascii="宋体" w:eastAsia="宋体" w:hAnsi="宋体" w:cs="微软雅黑"/>
                <w:kern w:val="0"/>
                <w:szCs w:val="21"/>
                <w:lang w:bidi="ar"/>
              </w:rPr>
            </w:pPr>
            <w:r w:rsidRPr="00EA0691">
              <w:rPr>
                <w:rFonts w:ascii="宋体" w:eastAsia="宋体" w:hAnsi="宋体" w:cs="微软雅黑" w:hint="eastAsia"/>
                <w:kern w:val="0"/>
                <w:szCs w:val="21"/>
                <w:lang w:bidi="ar"/>
              </w:rPr>
              <w:t>支持对于用户登录密码错误的次数进行限制，并可封禁异常登录的账号或</w:t>
            </w:r>
            <w:r w:rsidRPr="00EA0691">
              <w:rPr>
                <w:rFonts w:ascii="宋体" w:eastAsia="宋体" w:hAnsi="宋体" w:cs="微软雅黑"/>
                <w:kern w:val="0"/>
                <w:szCs w:val="21"/>
                <w:lang w:bidi="ar"/>
              </w:rPr>
              <w:t>IP，封禁时间可以配置</w:t>
            </w:r>
          </w:p>
        </w:tc>
        <w:tc>
          <w:tcPr>
            <w:tcW w:w="708" w:type="dxa"/>
            <w:vMerge/>
            <w:vAlign w:val="center"/>
          </w:tcPr>
          <w:p w14:paraId="68EFA17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49C5E235"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32931CA1" w14:textId="77777777" w:rsidTr="000A25FF">
        <w:tc>
          <w:tcPr>
            <w:tcW w:w="1236" w:type="dxa"/>
            <w:vMerge/>
            <w:vAlign w:val="center"/>
          </w:tcPr>
          <w:p w14:paraId="4AADFD6D"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132991BD" w14:textId="77777777" w:rsidR="007F724A" w:rsidRPr="00EA0691" w:rsidRDefault="00021372">
            <w:pPr>
              <w:jc w:val="center"/>
              <w:rPr>
                <w:rFonts w:ascii="宋体" w:eastAsia="宋体" w:hAnsi="宋体" w:cs="微软雅黑"/>
                <w:kern w:val="0"/>
                <w:szCs w:val="21"/>
                <w:lang w:bidi="ar"/>
              </w:rPr>
            </w:pPr>
            <w:r w:rsidRPr="00EA0691">
              <w:rPr>
                <w:rFonts w:ascii="宋体" w:eastAsia="宋体" w:hAnsi="宋体" w:cs="微软雅黑" w:hint="eastAsia"/>
                <w:kern w:val="0"/>
                <w:szCs w:val="21"/>
                <w:lang w:bidi="ar"/>
              </w:rPr>
              <w:t>▲支持紧急模式:支持配置并发连接数阈值，当并发连接数超过设置阀值时，WAF自动进入紧急模式，已经代理的连接正常代理，对新增的请求直接转发；当连接数恢复正常时，自动退出紧急模式</w:t>
            </w:r>
          </w:p>
        </w:tc>
        <w:tc>
          <w:tcPr>
            <w:tcW w:w="708" w:type="dxa"/>
            <w:vMerge/>
            <w:vAlign w:val="center"/>
          </w:tcPr>
          <w:p w14:paraId="1308B1AB"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0C3899B2"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71A41773" w14:textId="77777777" w:rsidTr="000A25FF">
        <w:tc>
          <w:tcPr>
            <w:tcW w:w="1236" w:type="dxa"/>
            <w:vMerge/>
            <w:vAlign w:val="center"/>
          </w:tcPr>
          <w:p w14:paraId="36B296C5"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39CABE01"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▲为确保产品成熟度，产品厂商应参与起草了《信息安全技术</w:t>
            </w:r>
            <w:r w:rsidRPr="00EA0691">
              <w:rPr>
                <w:rFonts w:ascii="宋体" w:eastAsia="宋体" w:hAnsi="宋体"/>
                <w:szCs w:val="21"/>
              </w:rPr>
              <w:t>WEB应用防火墙安全技术要求》GA/T1140-2014标准</w:t>
            </w:r>
            <w:r w:rsidRPr="00EA0691">
              <w:rPr>
                <w:rFonts w:ascii="宋体" w:eastAsia="宋体" w:hAnsi="宋体" w:hint="eastAsia"/>
                <w:szCs w:val="21"/>
              </w:rPr>
              <w:t>（提供相关证明材料）</w:t>
            </w:r>
          </w:p>
        </w:tc>
        <w:tc>
          <w:tcPr>
            <w:tcW w:w="708" w:type="dxa"/>
            <w:vMerge/>
            <w:vAlign w:val="center"/>
          </w:tcPr>
          <w:p w14:paraId="44D05B02"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7F11D804"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64D7F057" w14:textId="77777777" w:rsidTr="000A25FF">
        <w:tc>
          <w:tcPr>
            <w:tcW w:w="1236" w:type="dxa"/>
            <w:vMerge/>
            <w:vAlign w:val="center"/>
          </w:tcPr>
          <w:p w14:paraId="613760F8"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0AE7B064"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提供一年维保服务，包含：产品系统升级授权、远程支持服务、产品保修服务、硬件故障上门支持</w:t>
            </w:r>
          </w:p>
        </w:tc>
        <w:tc>
          <w:tcPr>
            <w:tcW w:w="708" w:type="dxa"/>
            <w:vMerge/>
            <w:vAlign w:val="center"/>
          </w:tcPr>
          <w:p w14:paraId="2C92645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52067A9F"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6ED1ADAF" w14:textId="77777777" w:rsidTr="000A25FF">
        <w:tc>
          <w:tcPr>
            <w:tcW w:w="1236" w:type="dxa"/>
            <w:vMerge w:val="restart"/>
            <w:vAlign w:val="center"/>
          </w:tcPr>
          <w:p w14:paraId="4EF51BE3" w14:textId="77777777" w:rsidR="007F724A" w:rsidRPr="00EA0691" w:rsidRDefault="00021372">
            <w:pPr>
              <w:tabs>
                <w:tab w:val="center" w:pos="4153"/>
                <w:tab w:val="right" w:pos="8306"/>
              </w:tabs>
              <w:snapToGrid w:val="0"/>
              <w:jc w:val="center"/>
              <w:rPr>
                <w:rFonts w:ascii="仿宋" w:eastAsia="仿宋" w:hAnsi="仿宋" w:cs="Times New Roman"/>
                <w:sz w:val="24"/>
                <w:szCs w:val="24"/>
              </w:rPr>
            </w:pPr>
            <w:r w:rsidRPr="00EA0691">
              <w:rPr>
                <w:rFonts w:ascii="仿宋" w:eastAsia="仿宋" w:hAnsi="仿宋" w:cs="Times New Roman" w:hint="eastAsia"/>
                <w:sz w:val="24"/>
                <w:szCs w:val="24"/>
              </w:rPr>
              <w:t>绿盟网络入侵防护系统</w:t>
            </w:r>
          </w:p>
        </w:tc>
        <w:tc>
          <w:tcPr>
            <w:tcW w:w="5739" w:type="dxa"/>
          </w:tcPr>
          <w:p w14:paraId="7817EC88"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▲系统应提供覆盖广泛的攻击特征库，可针对网络病毒、蠕虫、间谍软件、木马后门、扫描探测、暴力破解等恶意流量进行检测和阻断，攻击特征库数量至少为</w:t>
            </w:r>
            <w:r w:rsidRPr="00EA0691">
              <w:rPr>
                <w:rFonts w:ascii="宋体" w:eastAsia="宋体" w:hAnsi="宋体"/>
                <w:szCs w:val="21"/>
              </w:rPr>
              <w:t>9000种以上</w:t>
            </w:r>
            <w:r w:rsidRPr="00EA0691">
              <w:rPr>
                <w:rFonts w:ascii="宋体" w:eastAsia="宋体" w:hAnsi="宋体" w:hint="eastAsia"/>
                <w:szCs w:val="21"/>
              </w:rPr>
              <w:t>，且系统携带的攻击特征库须获得</w:t>
            </w:r>
            <w:r w:rsidRPr="00EA0691">
              <w:rPr>
                <w:rFonts w:ascii="宋体" w:eastAsia="宋体" w:hAnsi="宋体"/>
                <w:szCs w:val="21"/>
              </w:rPr>
              <w:t>CVE-Compatible兼容性认证</w:t>
            </w:r>
            <w:r w:rsidRPr="00EA0691">
              <w:rPr>
                <w:rFonts w:ascii="宋体" w:eastAsia="宋体" w:hAnsi="宋体" w:hint="eastAsia"/>
                <w:szCs w:val="21"/>
              </w:rPr>
              <w:t>（提供功能截图和证书证明）</w:t>
            </w:r>
          </w:p>
        </w:tc>
        <w:tc>
          <w:tcPr>
            <w:tcW w:w="708" w:type="dxa"/>
            <w:vMerge w:val="restart"/>
            <w:vAlign w:val="center"/>
          </w:tcPr>
          <w:p w14:paraId="38B4F037" w14:textId="77777777" w:rsidR="007F724A" w:rsidRPr="00EA0691" w:rsidRDefault="00021372">
            <w:pPr>
              <w:tabs>
                <w:tab w:val="center" w:pos="4153"/>
                <w:tab w:val="right" w:pos="8306"/>
              </w:tabs>
              <w:snapToGrid w:val="0"/>
              <w:jc w:val="center"/>
              <w:rPr>
                <w:rFonts w:ascii="仿宋" w:eastAsia="仿宋" w:hAnsi="仿宋" w:cs="Times New Roman"/>
                <w:sz w:val="24"/>
                <w:szCs w:val="24"/>
              </w:rPr>
            </w:pPr>
            <w:r w:rsidRPr="00EA0691">
              <w:rPr>
                <w:rFonts w:ascii="仿宋" w:eastAsia="仿宋" w:hAnsi="仿宋" w:cs="Times New Roman" w:hint="eastAsia"/>
                <w:sz w:val="24"/>
                <w:szCs w:val="24"/>
              </w:rPr>
              <w:t>1套</w:t>
            </w:r>
          </w:p>
        </w:tc>
        <w:tc>
          <w:tcPr>
            <w:tcW w:w="1134" w:type="dxa"/>
            <w:vMerge w:val="restart"/>
            <w:vAlign w:val="center"/>
          </w:tcPr>
          <w:p w14:paraId="40EAB349" w14:textId="77777777" w:rsidR="007F724A" w:rsidRPr="00EA0691" w:rsidRDefault="00021372">
            <w:pPr>
              <w:tabs>
                <w:tab w:val="center" w:pos="4153"/>
                <w:tab w:val="right" w:pos="8306"/>
              </w:tabs>
              <w:snapToGrid w:val="0"/>
              <w:rPr>
                <w:rFonts w:ascii="Times New Roman" w:eastAsia="宋体" w:hAnsi="Times New Roman" w:cs="Times New Roman"/>
                <w:sz w:val="24"/>
                <w:szCs w:val="24"/>
              </w:rPr>
            </w:pPr>
            <w:r w:rsidRPr="00EA0691">
              <w:rPr>
                <w:rFonts w:ascii="Times New Roman" w:eastAsia="宋体" w:hAnsi="Times New Roman" w:cs="Times New Roman" w:hint="eastAsia"/>
                <w:sz w:val="24"/>
                <w:szCs w:val="24"/>
              </w:rPr>
              <w:t>设备一年维保服务</w:t>
            </w:r>
          </w:p>
        </w:tc>
      </w:tr>
      <w:tr w:rsidR="00EA0691" w:rsidRPr="00EA0691" w14:paraId="4B992268" w14:textId="77777777" w:rsidTr="000A25FF">
        <w:tc>
          <w:tcPr>
            <w:tcW w:w="1236" w:type="dxa"/>
            <w:vMerge/>
            <w:vAlign w:val="center"/>
          </w:tcPr>
          <w:p w14:paraId="2FB0B5B9"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437CD61E"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系统应支持多种抗逃避检测技术</w:t>
            </w:r>
          </w:p>
        </w:tc>
        <w:tc>
          <w:tcPr>
            <w:tcW w:w="708" w:type="dxa"/>
            <w:vMerge/>
            <w:vAlign w:val="center"/>
          </w:tcPr>
          <w:p w14:paraId="6E28DC1F"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55DB9D94"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34E2D037" w14:textId="77777777" w:rsidTr="000A25FF">
        <w:tc>
          <w:tcPr>
            <w:tcW w:w="1236" w:type="dxa"/>
            <w:vMerge/>
            <w:vAlign w:val="center"/>
          </w:tcPr>
          <w:p w14:paraId="514EB839"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5869CBEE"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支持在传输层对攻击进行识别检测，对接收的到的数据进行解码和过滤，得到第二层数据；在应用层对第二数据进行解码，得到第三数据；在应用层对所述第三数据进行会话流重组，得到第四数据；在应用层对所述第四数据进行检测。设备包括：传输层处理模块，应用层解码模块，会话重组模块和检测模块。通过在传输层对数据包进行解码和过滤，在应用层对数据包进行会话流重组，减少额处理的数据量，从而提高了入侵检测的有效性和准确性，请提供国家权威机构（如工业和信息化部、经济和信息化委员会或国家知识产权</w:t>
            </w:r>
            <w:r w:rsidRPr="00EA0691">
              <w:rPr>
                <w:rFonts w:ascii="宋体" w:eastAsia="宋体" w:hAnsi="宋体" w:hint="eastAsia"/>
                <w:szCs w:val="21"/>
              </w:rPr>
              <w:lastRenderedPageBreak/>
              <w:t>局）颁发的相关证明并厂商盖章</w:t>
            </w:r>
          </w:p>
        </w:tc>
        <w:tc>
          <w:tcPr>
            <w:tcW w:w="708" w:type="dxa"/>
            <w:vMerge/>
            <w:vAlign w:val="center"/>
          </w:tcPr>
          <w:p w14:paraId="34EB235B"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4BDE0C11"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3654ECD9" w14:textId="77777777" w:rsidTr="000A25FF">
        <w:tc>
          <w:tcPr>
            <w:tcW w:w="1236" w:type="dxa"/>
            <w:vMerge/>
            <w:vAlign w:val="center"/>
          </w:tcPr>
          <w:p w14:paraId="12FD5A08"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2453221D"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系统应能够有效抵御</w:t>
            </w:r>
            <w:r w:rsidRPr="00EA0691">
              <w:rPr>
                <w:rFonts w:ascii="宋体" w:eastAsia="宋体" w:hAnsi="宋体"/>
                <w:szCs w:val="21"/>
              </w:rPr>
              <w:t>SQL注入等多种常见的应用层安全威胁</w:t>
            </w:r>
          </w:p>
        </w:tc>
        <w:tc>
          <w:tcPr>
            <w:tcW w:w="708" w:type="dxa"/>
            <w:vMerge/>
            <w:vAlign w:val="center"/>
          </w:tcPr>
          <w:p w14:paraId="26EA84A4"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0FCBC2E8"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75A643F2" w14:textId="77777777" w:rsidTr="000A25FF">
        <w:tc>
          <w:tcPr>
            <w:tcW w:w="1236" w:type="dxa"/>
            <w:vMerge/>
            <w:vAlign w:val="center"/>
          </w:tcPr>
          <w:p w14:paraId="69D948AF"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79235E91"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▲系统需提供至少五种以上内置规则模板，帮助用户快速上线。如</w:t>
            </w:r>
            <w:r w:rsidRPr="00EA0691">
              <w:rPr>
                <w:rFonts w:ascii="宋体" w:eastAsia="宋体" w:hAnsi="宋体"/>
                <w:szCs w:val="21"/>
              </w:rPr>
              <w:t>DMZ区服务器、内网客户端、Web服务器、Windows服务器、UNIX服务器防护等规则模板，并可根据内置规则模板直接派生模板</w:t>
            </w:r>
            <w:r w:rsidRPr="00EA0691">
              <w:rPr>
                <w:rFonts w:ascii="宋体" w:eastAsia="宋体" w:hAnsi="宋体" w:hint="eastAsia"/>
                <w:szCs w:val="21"/>
              </w:rPr>
              <w:t>（提供功能截图证明）</w:t>
            </w:r>
          </w:p>
        </w:tc>
        <w:tc>
          <w:tcPr>
            <w:tcW w:w="708" w:type="dxa"/>
            <w:vMerge/>
            <w:vAlign w:val="center"/>
          </w:tcPr>
          <w:p w14:paraId="47EC23C8"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66BACCE6"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5115CDFB" w14:textId="77777777" w:rsidTr="000A25FF">
        <w:tc>
          <w:tcPr>
            <w:tcW w:w="1236" w:type="dxa"/>
            <w:vMerge/>
            <w:vAlign w:val="center"/>
          </w:tcPr>
          <w:p w14:paraId="2DE369CD"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19D70E20"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系统应提供入侵行为特征的自定义接口，可根据用户需求定制相应的检测和阻断规则</w:t>
            </w:r>
          </w:p>
        </w:tc>
        <w:tc>
          <w:tcPr>
            <w:tcW w:w="708" w:type="dxa"/>
            <w:vMerge/>
            <w:vAlign w:val="center"/>
          </w:tcPr>
          <w:p w14:paraId="2F6AC21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3FE20DD7"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6546EC93" w14:textId="77777777" w:rsidTr="000A25FF">
        <w:tc>
          <w:tcPr>
            <w:tcW w:w="1236" w:type="dxa"/>
            <w:vMerge/>
            <w:vAlign w:val="center"/>
          </w:tcPr>
          <w:p w14:paraId="6022B777"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46A88F68"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系统应能够有效抵御</w:t>
            </w:r>
            <w:r w:rsidRPr="00EA0691">
              <w:rPr>
                <w:rFonts w:ascii="宋体" w:eastAsia="宋体" w:hAnsi="宋体"/>
                <w:szCs w:val="21"/>
              </w:rPr>
              <w:t>SQL注入、XSS注入、webshell等多种常见的应用层安全威胁，并可配置SQL注入白名单</w:t>
            </w:r>
          </w:p>
        </w:tc>
        <w:tc>
          <w:tcPr>
            <w:tcW w:w="708" w:type="dxa"/>
            <w:vMerge/>
            <w:vAlign w:val="center"/>
          </w:tcPr>
          <w:p w14:paraId="1404BE9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1A731621"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63A367BC" w14:textId="77777777" w:rsidTr="000A25FF">
        <w:tc>
          <w:tcPr>
            <w:tcW w:w="1236" w:type="dxa"/>
            <w:vMerge/>
            <w:vAlign w:val="center"/>
          </w:tcPr>
          <w:p w14:paraId="3BB948B4"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1E0DE685"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系统应提供丰富的响应方式，包括：告警、阻断、</w:t>
            </w:r>
            <w:r w:rsidRPr="00EA0691">
              <w:rPr>
                <w:rFonts w:ascii="宋体" w:eastAsia="宋体" w:hAnsi="宋体"/>
                <w:szCs w:val="21"/>
              </w:rPr>
              <w:t>IP隔离、抓包等，满足用户各种响应需求</w:t>
            </w:r>
          </w:p>
        </w:tc>
        <w:tc>
          <w:tcPr>
            <w:tcW w:w="708" w:type="dxa"/>
            <w:vMerge/>
            <w:vAlign w:val="center"/>
          </w:tcPr>
          <w:p w14:paraId="25EEBE4E"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2731284A"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3BB72522" w14:textId="77777777" w:rsidTr="000A25FF">
        <w:tc>
          <w:tcPr>
            <w:tcW w:w="1236" w:type="dxa"/>
            <w:vMerge/>
            <w:vAlign w:val="center"/>
          </w:tcPr>
          <w:p w14:paraId="6217ABCD"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3EA93E86"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▲系统应提供敏感数据保护功能，能够识别、阻断通过自身的敏感数据信息（身份证号、银行卡、手机号等）（提供功能截图证明）</w:t>
            </w:r>
          </w:p>
        </w:tc>
        <w:tc>
          <w:tcPr>
            <w:tcW w:w="708" w:type="dxa"/>
            <w:vMerge/>
            <w:vAlign w:val="center"/>
          </w:tcPr>
          <w:p w14:paraId="12F25DE0"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069402C0"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7C515C9D" w14:textId="77777777" w:rsidTr="000A25FF">
        <w:tc>
          <w:tcPr>
            <w:tcW w:w="1236" w:type="dxa"/>
            <w:vMerge/>
            <w:vAlign w:val="center"/>
          </w:tcPr>
          <w:p w14:paraId="6C82C52B"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0FA95B23"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▲系统应具备用户身份识别能力，支持基于用户身份进行策略配置、日志记录与查询（提供功能截图证明）</w:t>
            </w:r>
          </w:p>
        </w:tc>
        <w:tc>
          <w:tcPr>
            <w:tcW w:w="708" w:type="dxa"/>
            <w:vMerge/>
            <w:vAlign w:val="center"/>
          </w:tcPr>
          <w:p w14:paraId="394A9C08"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16C28760"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2A7517AD" w14:textId="77777777" w:rsidTr="000A25FF">
        <w:tc>
          <w:tcPr>
            <w:tcW w:w="1236" w:type="dxa"/>
            <w:vMerge/>
            <w:vAlign w:val="center"/>
          </w:tcPr>
          <w:p w14:paraId="30EB2D35"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3860A615"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针对访问网络资源的终端用户，系统应提供增强的身份认证功能，支持</w:t>
            </w:r>
            <w:r w:rsidRPr="00EA0691">
              <w:rPr>
                <w:rFonts w:ascii="宋体" w:eastAsia="宋体" w:hAnsi="宋体"/>
                <w:szCs w:val="21"/>
              </w:rPr>
              <w:t>RADIUS、LDAP、AD域等接口，及第三方认证平台，实现更灵活、更安全的认证控制</w:t>
            </w:r>
          </w:p>
        </w:tc>
        <w:tc>
          <w:tcPr>
            <w:tcW w:w="708" w:type="dxa"/>
            <w:vMerge/>
            <w:vAlign w:val="center"/>
          </w:tcPr>
          <w:p w14:paraId="4CA9828D"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6CE66F0D"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3B836A92" w14:textId="77777777" w:rsidTr="000A25FF">
        <w:tc>
          <w:tcPr>
            <w:tcW w:w="1236" w:type="dxa"/>
            <w:vMerge/>
            <w:vAlign w:val="center"/>
          </w:tcPr>
          <w:p w14:paraId="1CCD1ED6"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771B2846"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系统各检测模块，应具备实时的日志归并功能，可以根据用户需要，按照告警事件的源</w:t>
            </w:r>
            <w:r w:rsidRPr="00EA0691">
              <w:rPr>
                <w:rFonts w:ascii="宋体" w:eastAsia="宋体" w:hAnsi="宋体"/>
                <w:szCs w:val="21"/>
              </w:rPr>
              <w:t>/目的IP、事件类型等信息，对告警日志执行归并，有效抵御告警风暴</w:t>
            </w:r>
          </w:p>
        </w:tc>
        <w:tc>
          <w:tcPr>
            <w:tcW w:w="708" w:type="dxa"/>
            <w:vMerge/>
            <w:vAlign w:val="center"/>
          </w:tcPr>
          <w:p w14:paraId="62D354D2"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4691A0B6"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4EC1CDDD" w14:textId="77777777" w:rsidTr="000A25FF">
        <w:tc>
          <w:tcPr>
            <w:tcW w:w="1236" w:type="dxa"/>
            <w:vMerge/>
            <w:vAlign w:val="center"/>
          </w:tcPr>
          <w:p w14:paraId="6831F0DF"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38D8F30F"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本地日志可直接导出为</w:t>
            </w:r>
            <w:r w:rsidRPr="00EA0691">
              <w:rPr>
                <w:rFonts w:ascii="宋体" w:eastAsia="宋体" w:hAnsi="宋体"/>
                <w:szCs w:val="21"/>
              </w:rPr>
              <w:t>HTML、WORD、EXCEL、CSV格式</w:t>
            </w:r>
          </w:p>
        </w:tc>
        <w:tc>
          <w:tcPr>
            <w:tcW w:w="708" w:type="dxa"/>
            <w:vMerge/>
            <w:vAlign w:val="center"/>
          </w:tcPr>
          <w:p w14:paraId="4824F562"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2DC1DE69"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5097632F" w14:textId="77777777" w:rsidTr="000A25FF">
        <w:tc>
          <w:tcPr>
            <w:tcW w:w="1236" w:type="dxa"/>
            <w:vMerge/>
            <w:vAlign w:val="center"/>
          </w:tcPr>
          <w:p w14:paraId="4BF4AB5C"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28249C54"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系统需提供证书版本、系统时间、工作模式、</w:t>
            </w:r>
            <w:r w:rsidRPr="00EA0691">
              <w:rPr>
                <w:rFonts w:ascii="宋体" w:eastAsia="宋体" w:hAnsi="宋体"/>
                <w:szCs w:val="21"/>
              </w:rPr>
              <w:t>HA状态、存储状态、版本信息等基本信息</w:t>
            </w:r>
          </w:p>
        </w:tc>
        <w:tc>
          <w:tcPr>
            <w:tcW w:w="708" w:type="dxa"/>
            <w:vMerge/>
            <w:vAlign w:val="center"/>
          </w:tcPr>
          <w:p w14:paraId="3765563A"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6B1D6ECE"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479329AB" w14:textId="77777777" w:rsidTr="000A25FF">
        <w:tc>
          <w:tcPr>
            <w:tcW w:w="1236" w:type="dxa"/>
            <w:vMerge/>
            <w:vAlign w:val="center"/>
          </w:tcPr>
          <w:p w14:paraId="0BAE0A8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066396EB"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系统同时能提供</w:t>
            </w:r>
            <w:r w:rsidRPr="00EA0691">
              <w:rPr>
                <w:rFonts w:ascii="宋体" w:eastAsia="宋体" w:hAnsi="宋体"/>
                <w:szCs w:val="21"/>
              </w:rPr>
              <w:t>CPU利用率、内存利用率、会话状态、流量状态、风扇状态、板卡状态等监控信息展示</w:t>
            </w:r>
          </w:p>
        </w:tc>
        <w:tc>
          <w:tcPr>
            <w:tcW w:w="708" w:type="dxa"/>
            <w:vMerge/>
            <w:vAlign w:val="center"/>
          </w:tcPr>
          <w:p w14:paraId="11E1C229"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282CB0D2"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1D963BB1" w14:textId="77777777" w:rsidTr="000A25FF">
        <w:tc>
          <w:tcPr>
            <w:tcW w:w="1236" w:type="dxa"/>
            <w:vMerge/>
            <w:vAlign w:val="center"/>
          </w:tcPr>
          <w:p w14:paraId="6833E80A"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2B9D4480"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▲产品应该是被广泛应用的成熟产品，在国内市场具有较高的市场份额，市场占有率排名不应低于前</w:t>
            </w:r>
            <w:r w:rsidRPr="00EA0691">
              <w:rPr>
                <w:rFonts w:ascii="宋体" w:eastAsia="宋体" w:hAnsi="宋体"/>
                <w:szCs w:val="21"/>
              </w:rPr>
              <w:t>3名</w:t>
            </w:r>
            <w:r w:rsidRPr="00EA0691">
              <w:rPr>
                <w:rFonts w:ascii="宋体" w:eastAsia="宋体" w:hAnsi="宋体" w:hint="eastAsia"/>
                <w:szCs w:val="21"/>
              </w:rPr>
              <w:t>，</w:t>
            </w:r>
            <w:r w:rsidRPr="00EA0691">
              <w:rPr>
                <w:rFonts w:ascii="宋体" w:eastAsia="宋体" w:hAnsi="宋体"/>
                <w:szCs w:val="21"/>
              </w:rPr>
              <w:t>须提供知名第三方机构（如IDC、Frost&amp;Sullivan）出具的市场占有率排名有效证明材料</w:t>
            </w:r>
          </w:p>
        </w:tc>
        <w:tc>
          <w:tcPr>
            <w:tcW w:w="708" w:type="dxa"/>
            <w:vMerge/>
            <w:vAlign w:val="center"/>
          </w:tcPr>
          <w:p w14:paraId="48803F5C"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5F90454C"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72A493CF" w14:textId="77777777" w:rsidTr="000A25FF">
        <w:tc>
          <w:tcPr>
            <w:tcW w:w="1236" w:type="dxa"/>
            <w:vMerge/>
            <w:vAlign w:val="center"/>
          </w:tcPr>
          <w:p w14:paraId="57A7F773"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640E2A4F"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▲产品应通过国际权威机构</w:t>
            </w:r>
            <w:r w:rsidRPr="00EA0691">
              <w:rPr>
                <w:rFonts w:ascii="宋体" w:eastAsia="宋体" w:hAnsi="宋体"/>
                <w:szCs w:val="21"/>
              </w:rPr>
              <w:t>NSS Labs的IPS专项测试，获得Approved认证</w:t>
            </w:r>
            <w:r w:rsidRPr="00EA0691">
              <w:rPr>
                <w:rFonts w:ascii="宋体" w:eastAsia="宋体" w:hAnsi="宋体" w:hint="eastAsia"/>
                <w:szCs w:val="21"/>
              </w:rPr>
              <w:t>（</w:t>
            </w:r>
            <w:r w:rsidRPr="00EA0691">
              <w:rPr>
                <w:rFonts w:ascii="宋体" w:eastAsia="宋体" w:hAnsi="宋体"/>
                <w:szCs w:val="21"/>
              </w:rPr>
              <w:t>要求提供测试荣誉水晶牌、网站测试报告截图以确认参与了NSS LAB的测试</w:t>
            </w:r>
            <w:r w:rsidRPr="00EA0691">
              <w:rPr>
                <w:rFonts w:ascii="宋体" w:eastAsia="宋体" w:hAnsi="宋体" w:hint="eastAsia"/>
                <w:szCs w:val="21"/>
              </w:rPr>
              <w:t>）</w:t>
            </w:r>
          </w:p>
        </w:tc>
        <w:tc>
          <w:tcPr>
            <w:tcW w:w="708" w:type="dxa"/>
            <w:vMerge/>
            <w:vAlign w:val="center"/>
          </w:tcPr>
          <w:p w14:paraId="5AE3C07F"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78859947"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3000A960" w14:textId="77777777" w:rsidTr="000A25FF">
        <w:tc>
          <w:tcPr>
            <w:tcW w:w="1236" w:type="dxa"/>
            <w:vMerge/>
            <w:vAlign w:val="center"/>
          </w:tcPr>
          <w:p w14:paraId="6228081B"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60FA14C7" w14:textId="77777777" w:rsidR="007F724A" w:rsidRPr="00EA0691" w:rsidRDefault="00021372">
            <w:pPr>
              <w:jc w:val="center"/>
              <w:rPr>
                <w:rFonts w:ascii="宋体" w:eastAsia="宋体" w:hAnsi="宋体"/>
                <w:szCs w:val="21"/>
              </w:rPr>
            </w:pPr>
            <w:r w:rsidRPr="00EA0691">
              <w:rPr>
                <w:rFonts w:ascii="宋体" w:eastAsia="宋体" w:hAnsi="宋体" w:hint="eastAsia"/>
                <w:szCs w:val="21"/>
              </w:rPr>
              <w:t>提供一年维保服务，包含：产品系统升级授权、远程支持服务、产品保修服务、硬件故障上门支持</w:t>
            </w:r>
          </w:p>
        </w:tc>
        <w:tc>
          <w:tcPr>
            <w:tcW w:w="708" w:type="dxa"/>
            <w:vMerge/>
            <w:vAlign w:val="center"/>
          </w:tcPr>
          <w:p w14:paraId="0EF62A31"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6BE86A31"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0F941D72" w14:textId="77777777" w:rsidTr="000A25FF">
        <w:tc>
          <w:tcPr>
            <w:tcW w:w="1236" w:type="dxa"/>
            <w:vMerge w:val="restart"/>
            <w:vAlign w:val="center"/>
          </w:tcPr>
          <w:p w14:paraId="56ECEE2E" w14:textId="77777777" w:rsidR="007F724A" w:rsidRPr="00EA0691" w:rsidRDefault="00021372">
            <w:pPr>
              <w:tabs>
                <w:tab w:val="center" w:pos="4153"/>
                <w:tab w:val="right" w:pos="8306"/>
              </w:tabs>
              <w:snapToGrid w:val="0"/>
              <w:jc w:val="center"/>
              <w:rPr>
                <w:rFonts w:ascii="仿宋" w:eastAsia="仿宋" w:hAnsi="仿宋" w:cs="Times New Roman"/>
                <w:sz w:val="24"/>
                <w:szCs w:val="24"/>
              </w:rPr>
            </w:pPr>
            <w:r w:rsidRPr="00EA0691">
              <w:rPr>
                <w:rFonts w:ascii="仿宋" w:eastAsia="仿宋" w:hAnsi="仿宋" w:cs="Times New Roman" w:hint="eastAsia"/>
                <w:sz w:val="24"/>
                <w:szCs w:val="24"/>
              </w:rPr>
              <w:t>深信服AC</w:t>
            </w:r>
          </w:p>
        </w:tc>
        <w:tc>
          <w:tcPr>
            <w:tcW w:w="5739" w:type="dxa"/>
          </w:tcPr>
          <w:p w14:paraId="2B49F2FF" w14:textId="77777777" w:rsidR="007F724A" w:rsidRPr="00EA0691" w:rsidRDefault="00021372">
            <w:pPr>
              <w:rPr>
                <w:rFonts w:ascii="宋体" w:eastAsia="宋体" w:hAnsi="宋体"/>
                <w:szCs w:val="21"/>
              </w:rPr>
            </w:pPr>
            <w:r w:rsidRPr="00EA0691">
              <w:rPr>
                <w:rFonts w:ascii="宋体" w:eastAsia="宋体" w:hAnsi="宋体" w:hint="eastAsia"/>
                <w:szCs w:val="21"/>
              </w:rPr>
              <w:t>设备参数：系统软件，应用层带宽性能：1000M，支持用户数：6000，每秒新建连接数：14000，最大并发连接数：60W</w:t>
            </w:r>
          </w:p>
        </w:tc>
        <w:tc>
          <w:tcPr>
            <w:tcW w:w="708" w:type="dxa"/>
            <w:vMerge w:val="restart"/>
            <w:vAlign w:val="center"/>
          </w:tcPr>
          <w:p w14:paraId="5826FBDE" w14:textId="77777777" w:rsidR="007F724A" w:rsidRPr="00EA0691" w:rsidRDefault="00021372">
            <w:pPr>
              <w:tabs>
                <w:tab w:val="center" w:pos="4153"/>
                <w:tab w:val="right" w:pos="8306"/>
              </w:tabs>
              <w:snapToGrid w:val="0"/>
              <w:jc w:val="center"/>
              <w:rPr>
                <w:rFonts w:ascii="仿宋" w:eastAsia="仿宋" w:hAnsi="仿宋" w:cs="Times New Roman"/>
                <w:sz w:val="24"/>
                <w:szCs w:val="24"/>
              </w:rPr>
            </w:pPr>
            <w:r w:rsidRPr="00EA0691">
              <w:rPr>
                <w:rFonts w:ascii="仿宋" w:eastAsia="仿宋" w:hAnsi="仿宋" w:cs="Times New Roman" w:hint="eastAsia"/>
                <w:sz w:val="24"/>
                <w:szCs w:val="24"/>
              </w:rPr>
              <w:t>1套</w:t>
            </w:r>
          </w:p>
        </w:tc>
        <w:tc>
          <w:tcPr>
            <w:tcW w:w="1134" w:type="dxa"/>
            <w:vMerge w:val="restart"/>
            <w:vAlign w:val="center"/>
          </w:tcPr>
          <w:p w14:paraId="6B522CD5" w14:textId="77777777" w:rsidR="007F724A" w:rsidRPr="00EA0691" w:rsidRDefault="00021372">
            <w:pPr>
              <w:tabs>
                <w:tab w:val="center" w:pos="4153"/>
                <w:tab w:val="right" w:pos="8306"/>
              </w:tabs>
              <w:snapToGrid w:val="0"/>
              <w:rPr>
                <w:rFonts w:ascii="Times New Roman" w:eastAsia="宋体" w:hAnsi="Times New Roman" w:cs="Times New Roman"/>
                <w:sz w:val="24"/>
                <w:szCs w:val="24"/>
              </w:rPr>
            </w:pPr>
            <w:r w:rsidRPr="00EA0691">
              <w:rPr>
                <w:rFonts w:ascii="Times New Roman" w:eastAsia="宋体" w:hAnsi="Times New Roman" w:cs="Times New Roman" w:hint="eastAsia"/>
                <w:sz w:val="24"/>
                <w:szCs w:val="24"/>
              </w:rPr>
              <w:t>设备一年维保服务</w:t>
            </w:r>
          </w:p>
        </w:tc>
      </w:tr>
      <w:tr w:rsidR="00EA0691" w:rsidRPr="00EA0691" w14:paraId="14877DC7" w14:textId="77777777" w:rsidTr="000A25FF">
        <w:tc>
          <w:tcPr>
            <w:tcW w:w="1236" w:type="dxa"/>
            <w:vMerge/>
            <w:vAlign w:val="center"/>
          </w:tcPr>
          <w:p w14:paraId="18940849"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1F78F59F" w14:textId="77777777" w:rsidR="007F724A" w:rsidRPr="00EA0691" w:rsidRDefault="00021372">
            <w:pPr>
              <w:rPr>
                <w:rFonts w:ascii="宋体" w:eastAsia="宋体" w:hAnsi="宋体"/>
                <w:szCs w:val="21"/>
              </w:rPr>
            </w:pPr>
            <w:r w:rsidRPr="00EA0691">
              <w:rPr>
                <w:rFonts w:ascii="宋体" w:eastAsia="宋体" w:hAnsi="宋体" w:hint="eastAsia"/>
                <w:szCs w:val="21"/>
              </w:rPr>
              <w:t>(1) 深信服将提供硬件设备故障返厂维修服务，维修将在 30 个自然日内完成并寄回设备</w:t>
            </w:r>
          </w:p>
          <w:p w14:paraId="7CFF82DF" w14:textId="77777777" w:rsidR="007F724A" w:rsidRPr="00EA0691" w:rsidRDefault="00021372">
            <w:pPr>
              <w:rPr>
                <w:rFonts w:ascii="宋体" w:eastAsia="宋体" w:hAnsi="宋体"/>
                <w:szCs w:val="21"/>
              </w:rPr>
            </w:pPr>
            <w:r w:rsidRPr="00EA0691">
              <w:rPr>
                <w:rFonts w:ascii="宋体" w:eastAsia="宋体" w:hAnsi="宋体" w:hint="eastAsia"/>
                <w:szCs w:val="21"/>
              </w:rPr>
              <w:t>(3) 7×24小时热线支持，技术问题30分钟响应处置</w:t>
            </w:r>
          </w:p>
          <w:p w14:paraId="0F4E1BAA" w14:textId="77777777" w:rsidR="007F724A" w:rsidRPr="00EA0691" w:rsidRDefault="00021372">
            <w:pPr>
              <w:rPr>
                <w:rFonts w:ascii="宋体" w:eastAsia="宋体" w:hAnsi="宋体"/>
                <w:szCs w:val="21"/>
              </w:rPr>
            </w:pPr>
            <w:r w:rsidRPr="00EA0691">
              <w:rPr>
                <w:rFonts w:ascii="宋体" w:eastAsia="宋体" w:hAnsi="宋体" w:hint="eastAsia"/>
                <w:szCs w:val="21"/>
              </w:rPr>
              <w:t>(4) 每年 2 次全面健康检查</w:t>
            </w:r>
          </w:p>
          <w:p w14:paraId="2DA5B87F" w14:textId="77777777" w:rsidR="007F724A" w:rsidRPr="00EA0691" w:rsidRDefault="00021372">
            <w:pPr>
              <w:rPr>
                <w:rFonts w:ascii="宋体" w:eastAsia="宋体" w:hAnsi="宋体"/>
                <w:szCs w:val="21"/>
              </w:rPr>
            </w:pPr>
            <w:r w:rsidRPr="00EA0691">
              <w:rPr>
                <w:rFonts w:ascii="宋体" w:eastAsia="宋体" w:hAnsi="宋体" w:hint="eastAsia"/>
                <w:szCs w:val="21"/>
              </w:rPr>
              <w:t>(5) 紧急问题 8小时内响应上门</w:t>
            </w:r>
          </w:p>
          <w:p w14:paraId="762346D8" w14:textId="77777777" w:rsidR="007F724A" w:rsidRPr="00EA0691" w:rsidRDefault="00021372">
            <w:pPr>
              <w:rPr>
                <w:rFonts w:ascii="宋体" w:eastAsia="宋体" w:hAnsi="宋体"/>
                <w:szCs w:val="21"/>
              </w:rPr>
            </w:pPr>
            <w:r w:rsidRPr="00EA0691">
              <w:rPr>
                <w:rFonts w:ascii="宋体" w:eastAsia="宋体" w:hAnsi="宋体" w:hint="eastAsia"/>
                <w:szCs w:val="21"/>
              </w:rPr>
              <w:t>(6 )深信服定期提供系统软件升级包、更新授权以及远程升</w:t>
            </w:r>
            <w:r w:rsidRPr="00EA0691">
              <w:rPr>
                <w:rFonts w:ascii="宋体" w:eastAsia="宋体" w:hAnsi="宋体" w:hint="eastAsia"/>
                <w:szCs w:val="21"/>
              </w:rPr>
              <w:lastRenderedPageBreak/>
              <w:t>级指导；</w:t>
            </w:r>
          </w:p>
          <w:p w14:paraId="3CA017CB" w14:textId="77777777" w:rsidR="007F724A" w:rsidRPr="00EA0691" w:rsidRDefault="00021372">
            <w:pPr>
              <w:rPr>
                <w:rFonts w:ascii="宋体" w:eastAsia="宋体" w:hAnsi="宋体"/>
                <w:szCs w:val="21"/>
              </w:rPr>
            </w:pPr>
            <w:r w:rsidRPr="00EA0691">
              <w:rPr>
                <w:rFonts w:ascii="宋体" w:eastAsia="宋体" w:hAnsi="宋体" w:hint="eastAsia"/>
                <w:szCs w:val="21"/>
              </w:rPr>
              <w:t>(7) 用户在升级过程中的疑难问题，可获取深信服远程升级指导及支持；</w:t>
            </w:r>
          </w:p>
          <w:p w14:paraId="3608D14B" w14:textId="77777777" w:rsidR="007F724A" w:rsidRPr="00EA0691" w:rsidRDefault="00021372">
            <w:pPr>
              <w:rPr>
                <w:rFonts w:ascii="宋体" w:eastAsia="宋体" w:hAnsi="宋体"/>
                <w:szCs w:val="21"/>
              </w:rPr>
            </w:pPr>
            <w:r w:rsidRPr="00EA0691">
              <w:rPr>
                <w:rFonts w:ascii="宋体" w:eastAsia="宋体" w:hAnsi="宋体" w:hint="eastAsia"/>
                <w:szCs w:val="21"/>
              </w:rPr>
              <w:t>(38 用户可在深信服社区定期更新系统软件版本并获取相关介绍；</w:t>
            </w:r>
          </w:p>
          <w:p w14:paraId="19962BD9" w14:textId="77777777" w:rsidR="007F724A" w:rsidRPr="00EA0691" w:rsidRDefault="00021372">
            <w:pPr>
              <w:rPr>
                <w:rFonts w:ascii="宋体" w:eastAsia="宋体" w:hAnsi="宋体"/>
                <w:szCs w:val="21"/>
              </w:rPr>
            </w:pPr>
            <w:r w:rsidRPr="00EA0691">
              <w:rPr>
                <w:rFonts w:ascii="宋体" w:eastAsia="宋体" w:hAnsi="宋体" w:hint="eastAsia"/>
                <w:szCs w:val="21"/>
              </w:rPr>
              <w:t>(9) 为用户提供定制的软件升级授权问题的咨询与处置</w:t>
            </w:r>
          </w:p>
          <w:p w14:paraId="0F5546CE" w14:textId="77777777" w:rsidR="007F724A" w:rsidRPr="00EA0691" w:rsidRDefault="00021372">
            <w:pPr>
              <w:rPr>
                <w:rFonts w:ascii="宋体" w:eastAsia="宋体" w:hAnsi="宋体"/>
                <w:szCs w:val="21"/>
              </w:rPr>
            </w:pPr>
            <w:r w:rsidRPr="00EA0691">
              <w:rPr>
                <w:rFonts w:ascii="宋体" w:eastAsia="宋体" w:hAnsi="宋体" w:hint="eastAsia"/>
                <w:szCs w:val="21"/>
              </w:rPr>
              <w:t>(10)提供一年维保服务，包含：产品系统升级授权、远程支持服务、产品保修服务、硬件故障上门支持</w:t>
            </w:r>
          </w:p>
        </w:tc>
        <w:tc>
          <w:tcPr>
            <w:tcW w:w="708" w:type="dxa"/>
            <w:vMerge/>
            <w:vAlign w:val="center"/>
          </w:tcPr>
          <w:p w14:paraId="5BB3C509"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2EE0B209"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080F5175" w14:textId="77777777" w:rsidTr="000A25FF">
        <w:tc>
          <w:tcPr>
            <w:tcW w:w="1236" w:type="dxa"/>
            <w:vMerge/>
            <w:vAlign w:val="center"/>
          </w:tcPr>
          <w:p w14:paraId="0C755E29"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tcPr>
          <w:p w14:paraId="4F7D0507" w14:textId="77777777" w:rsidR="007F724A" w:rsidRPr="00EA0691" w:rsidRDefault="00021372">
            <w:pPr>
              <w:rPr>
                <w:rFonts w:ascii="宋体" w:eastAsia="宋体" w:hAnsi="宋体"/>
                <w:szCs w:val="21"/>
              </w:rPr>
            </w:pPr>
            <w:r w:rsidRPr="00EA0691">
              <w:rPr>
                <w:rFonts w:ascii="宋体" w:eastAsia="宋体" w:hAnsi="宋体" w:hint="eastAsia"/>
                <w:szCs w:val="21"/>
              </w:rPr>
              <w:t>提供产品截图和授权服务证明</w:t>
            </w:r>
          </w:p>
        </w:tc>
        <w:tc>
          <w:tcPr>
            <w:tcW w:w="708" w:type="dxa"/>
            <w:vMerge/>
            <w:vAlign w:val="center"/>
          </w:tcPr>
          <w:p w14:paraId="24BEB12A"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5FA0CD85"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5B7232EB" w14:textId="77777777" w:rsidTr="000A25FF">
        <w:tc>
          <w:tcPr>
            <w:tcW w:w="1236" w:type="dxa"/>
            <w:vMerge w:val="restart"/>
            <w:vAlign w:val="center"/>
          </w:tcPr>
          <w:p w14:paraId="6A84741C" w14:textId="77777777" w:rsidR="007F724A" w:rsidRPr="00EA0691" w:rsidRDefault="00021372">
            <w:pPr>
              <w:tabs>
                <w:tab w:val="center" w:pos="4153"/>
                <w:tab w:val="right" w:pos="8306"/>
              </w:tabs>
              <w:snapToGrid w:val="0"/>
              <w:jc w:val="center"/>
              <w:rPr>
                <w:rFonts w:ascii="仿宋" w:eastAsia="仿宋" w:hAnsi="仿宋" w:cs="Times New Roman"/>
                <w:sz w:val="24"/>
                <w:szCs w:val="24"/>
              </w:rPr>
            </w:pPr>
            <w:r w:rsidRPr="00EA0691">
              <w:rPr>
                <w:rFonts w:ascii="仿宋" w:eastAsia="仿宋" w:hAnsi="仿宋" w:cs="Times New Roman" w:hint="eastAsia"/>
                <w:sz w:val="24"/>
                <w:szCs w:val="24"/>
              </w:rPr>
              <w:t>深信服等保一体机</w:t>
            </w:r>
          </w:p>
        </w:tc>
        <w:tc>
          <w:tcPr>
            <w:tcW w:w="5739" w:type="dxa"/>
            <w:vAlign w:val="center"/>
          </w:tcPr>
          <w:p w14:paraId="4779A739" w14:textId="77777777" w:rsidR="007F724A" w:rsidRPr="00EA0691" w:rsidRDefault="00021372">
            <w:pPr>
              <w:pStyle w:val="af0"/>
              <w:rPr>
                <w:rFonts w:ascii="宋体" w:hAnsi="宋体"/>
                <w:sz w:val="21"/>
              </w:rPr>
            </w:pPr>
            <w:r w:rsidRPr="00EA0691">
              <w:rPr>
                <w:rFonts w:ascii="宋体" w:hAnsi="宋体" w:hint="eastAsia"/>
                <w:sz w:val="21"/>
              </w:rPr>
              <w:t>硬件参数：规格：2U，CPU：2颗Silver 4214R 2.40 GHz（12C），内存：4*32GB DDR4 2933，系统盘：1*240GB SATA SSD，缓存盘：1*480GB，数据盘：2*4TB，标配盘位数：8，电源：白金，冗余电源，接口：6千兆电口+2万兆光口</w:t>
            </w:r>
          </w:p>
        </w:tc>
        <w:tc>
          <w:tcPr>
            <w:tcW w:w="708" w:type="dxa"/>
            <w:vMerge w:val="restart"/>
            <w:vAlign w:val="center"/>
          </w:tcPr>
          <w:p w14:paraId="3B2324E4" w14:textId="77777777" w:rsidR="007F724A" w:rsidRPr="00EA0691" w:rsidRDefault="00021372">
            <w:pPr>
              <w:tabs>
                <w:tab w:val="center" w:pos="4153"/>
                <w:tab w:val="right" w:pos="8306"/>
              </w:tabs>
              <w:snapToGrid w:val="0"/>
              <w:jc w:val="center"/>
              <w:rPr>
                <w:rFonts w:ascii="仿宋" w:eastAsia="仿宋" w:hAnsi="仿宋" w:cs="Times New Roman"/>
                <w:sz w:val="24"/>
                <w:szCs w:val="24"/>
              </w:rPr>
            </w:pPr>
            <w:r w:rsidRPr="00EA0691">
              <w:rPr>
                <w:rFonts w:ascii="仿宋" w:eastAsia="仿宋" w:hAnsi="仿宋" w:cs="Times New Roman" w:hint="eastAsia"/>
                <w:sz w:val="24"/>
                <w:szCs w:val="24"/>
              </w:rPr>
              <w:t>1套</w:t>
            </w:r>
          </w:p>
        </w:tc>
        <w:tc>
          <w:tcPr>
            <w:tcW w:w="1134" w:type="dxa"/>
            <w:vMerge w:val="restart"/>
            <w:vAlign w:val="center"/>
          </w:tcPr>
          <w:p w14:paraId="0856749E" w14:textId="77777777" w:rsidR="007F724A" w:rsidRPr="00EA0691" w:rsidRDefault="00021372">
            <w:pPr>
              <w:tabs>
                <w:tab w:val="center" w:pos="4153"/>
                <w:tab w:val="right" w:pos="8306"/>
              </w:tabs>
              <w:snapToGrid w:val="0"/>
              <w:rPr>
                <w:rFonts w:ascii="Times New Roman" w:eastAsia="宋体" w:hAnsi="Times New Roman" w:cs="Times New Roman"/>
                <w:sz w:val="24"/>
                <w:szCs w:val="24"/>
              </w:rPr>
            </w:pPr>
            <w:r w:rsidRPr="00EA0691">
              <w:rPr>
                <w:rFonts w:ascii="Times New Roman" w:eastAsia="宋体" w:hAnsi="Times New Roman" w:cs="Times New Roman" w:hint="eastAsia"/>
                <w:sz w:val="24"/>
                <w:szCs w:val="24"/>
              </w:rPr>
              <w:t>设备一年维保服务</w:t>
            </w:r>
          </w:p>
        </w:tc>
      </w:tr>
      <w:tr w:rsidR="00EA0691" w:rsidRPr="00EA0691" w14:paraId="1AED92AC" w14:textId="77777777" w:rsidTr="000A25FF">
        <w:tc>
          <w:tcPr>
            <w:tcW w:w="1236" w:type="dxa"/>
            <w:vMerge/>
            <w:vAlign w:val="center"/>
          </w:tcPr>
          <w:p w14:paraId="24B7DB1E"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vAlign w:val="center"/>
          </w:tcPr>
          <w:p w14:paraId="59CEC177" w14:textId="77777777" w:rsidR="007F724A" w:rsidRPr="00EA0691" w:rsidRDefault="00021372">
            <w:pPr>
              <w:rPr>
                <w:rFonts w:ascii="宋体" w:eastAsia="宋体" w:hAnsi="宋体"/>
                <w:szCs w:val="21"/>
              </w:rPr>
            </w:pPr>
            <w:r w:rsidRPr="00EA0691">
              <w:rPr>
                <w:rFonts w:ascii="宋体" w:eastAsia="宋体" w:hAnsi="宋体" w:hint="eastAsia"/>
                <w:szCs w:val="21"/>
              </w:rPr>
              <w:t>(1) 深信服将提供硬件设备故障返厂维修服务，维修将在 30 个自然日内完成并寄回设备</w:t>
            </w:r>
          </w:p>
          <w:p w14:paraId="771D41D3" w14:textId="77777777" w:rsidR="007F724A" w:rsidRPr="00EA0691" w:rsidRDefault="00021372">
            <w:pPr>
              <w:rPr>
                <w:rFonts w:ascii="宋体" w:eastAsia="宋体" w:hAnsi="宋体"/>
                <w:szCs w:val="21"/>
              </w:rPr>
            </w:pPr>
            <w:r w:rsidRPr="00EA0691">
              <w:rPr>
                <w:rFonts w:ascii="宋体" w:eastAsia="宋体" w:hAnsi="宋体" w:hint="eastAsia"/>
                <w:szCs w:val="21"/>
              </w:rPr>
              <w:t>(3) 7×24小时热线支持，技术问题30分钟响应处置</w:t>
            </w:r>
          </w:p>
          <w:p w14:paraId="4C550EE7" w14:textId="77777777" w:rsidR="007F724A" w:rsidRPr="00EA0691" w:rsidRDefault="00021372">
            <w:pPr>
              <w:rPr>
                <w:rFonts w:ascii="宋体" w:eastAsia="宋体" w:hAnsi="宋体"/>
                <w:szCs w:val="21"/>
              </w:rPr>
            </w:pPr>
            <w:r w:rsidRPr="00EA0691">
              <w:rPr>
                <w:rFonts w:ascii="宋体" w:eastAsia="宋体" w:hAnsi="宋体" w:hint="eastAsia"/>
                <w:szCs w:val="21"/>
              </w:rPr>
              <w:t>(4) 每年 2 次全面健康检查</w:t>
            </w:r>
          </w:p>
          <w:p w14:paraId="463AEC92" w14:textId="77777777" w:rsidR="007F724A" w:rsidRPr="00EA0691" w:rsidRDefault="00021372">
            <w:pPr>
              <w:rPr>
                <w:rFonts w:ascii="宋体" w:eastAsia="宋体" w:hAnsi="宋体"/>
                <w:szCs w:val="21"/>
              </w:rPr>
            </w:pPr>
            <w:r w:rsidRPr="00EA0691">
              <w:rPr>
                <w:rFonts w:ascii="宋体" w:eastAsia="宋体" w:hAnsi="宋体" w:hint="eastAsia"/>
                <w:szCs w:val="21"/>
              </w:rPr>
              <w:t>(5) 紧急问题 8小时内响应上门</w:t>
            </w:r>
          </w:p>
          <w:p w14:paraId="1B30471F" w14:textId="77777777" w:rsidR="007F724A" w:rsidRPr="00EA0691" w:rsidRDefault="00021372">
            <w:pPr>
              <w:rPr>
                <w:rFonts w:ascii="宋体" w:eastAsia="宋体" w:hAnsi="宋体"/>
                <w:szCs w:val="21"/>
              </w:rPr>
            </w:pPr>
            <w:r w:rsidRPr="00EA0691">
              <w:rPr>
                <w:rFonts w:ascii="宋体" w:eastAsia="宋体" w:hAnsi="宋体" w:hint="eastAsia"/>
                <w:szCs w:val="21"/>
              </w:rPr>
              <w:t>(6 )深信服定期提供系统软件升级包、更新授权以及远程升级指导；</w:t>
            </w:r>
          </w:p>
          <w:p w14:paraId="22A6C181" w14:textId="77777777" w:rsidR="007F724A" w:rsidRPr="00EA0691" w:rsidRDefault="00021372">
            <w:pPr>
              <w:rPr>
                <w:rFonts w:ascii="宋体" w:eastAsia="宋体" w:hAnsi="宋体"/>
                <w:szCs w:val="21"/>
              </w:rPr>
            </w:pPr>
            <w:r w:rsidRPr="00EA0691">
              <w:rPr>
                <w:rFonts w:ascii="宋体" w:eastAsia="宋体" w:hAnsi="宋体" w:hint="eastAsia"/>
                <w:szCs w:val="21"/>
              </w:rPr>
              <w:t>(7) 用户在升级过程中的疑难问题，可获取深信服远程升级指导及支持；</w:t>
            </w:r>
          </w:p>
          <w:p w14:paraId="7647ED77" w14:textId="77777777" w:rsidR="007F724A" w:rsidRPr="00EA0691" w:rsidRDefault="00021372">
            <w:pPr>
              <w:rPr>
                <w:rFonts w:ascii="宋体" w:eastAsia="宋体" w:hAnsi="宋体"/>
                <w:szCs w:val="21"/>
              </w:rPr>
            </w:pPr>
            <w:r w:rsidRPr="00EA0691">
              <w:rPr>
                <w:rFonts w:ascii="宋体" w:eastAsia="宋体" w:hAnsi="宋体" w:hint="eastAsia"/>
                <w:szCs w:val="21"/>
              </w:rPr>
              <w:t>(38 用户可在深信服社区定期更新系统软件版本并获取相关介绍；</w:t>
            </w:r>
          </w:p>
          <w:p w14:paraId="2E670CA5" w14:textId="77777777" w:rsidR="007F724A" w:rsidRPr="00EA0691" w:rsidRDefault="00021372">
            <w:pPr>
              <w:rPr>
                <w:rFonts w:ascii="宋体" w:eastAsia="宋体" w:hAnsi="宋体"/>
                <w:szCs w:val="21"/>
              </w:rPr>
            </w:pPr>
            <w:r w:rsidRPr="00EA0691">
              <w:rPr>
                <w:rFonts w:ascii="宋体" w:eastAsia="宋体" w:hAnsi="宋体" w:hint="eastAsia"/>
                <w:szCs w:val="21"/>
              </w:rPr>
              <w:t>(9) 为用户提供定制的软件升级授权问题的咨询与处置</w:t>
            </w:r>
          </w:p>
          <w:p w14:paraId="5FFC56FE" w14:textId="77777777" w:rsidR="007F724A" w:rsidRPr="00EA0691" w:rsidRDefault="00021372">
            <w:pPr>
              <w:pStyle w:val="af0"/>
              <w:rPr>
                <w:rFonts w:ascii="宋体" w:hAnsi="宋体"/>
                <w:sz w:val="21"/>
              </w:rPr>
            </w:pPr>
            <w:r w:rsidRPr="00EA0691">
              <w:rPr>
                <w:rFonts w:ascii="宋体" w:hAnsi="宋体" w:hint="eastAsia"/>
              </w:rPr>
              <w:t>(</w:t>
            </w:r>
            <w:r w:rsidRPr="00EA0691">
              <w:rPr>
                <w:rFonts w:ascii="宋体" w:hAnsi="宋体" w:hint="eastAsia"/>
                <w:sz w:val="21"/>
              </w:rPr>
              <w:t>10)提供一年维保服务，包含：产品系统升级授权、远程支持服务、产品保修服务、硬件故障上门支持</w:t>
            </w:r>
          </w:p>
          <w:p w14:paraId="7D9DA193" w14:textId="77777777" w:rsidR="007F724A" w:rsidRPr="00EA0691" w:rsidRDefault="00021372">
            <w:pPr>
              <w:pStyle w:val="af0"/>
              <w:rPr>
                <w:rFonts w:ascii="宋体" w:hAnsi="宋体"/>
                <w:sz w:val="21"/>
              </w:rPr>
            </w:pPr>
            <w:r w:rsidRPr="00EA0691">
              <w:rPr>
                <w:rFonts w:ascii="宋体" w:hAnsi="宋体" w:hint="eastAsia"/>
                <w:sz w:val="21"/>
              </w:rPr>
              <w:t>提供一年维保服务，包含：产品系统升级授权、远程支持服务、产品保修服务、硬件故障上门支持</w:t>
            </w:r>
          </w:p>
        </w:tc>
        <w:tc>
          <w:tcPr>
            <w:tcW w:w="708" w:type="dxa"/>
            <w:vMerge/>
            <w:vAlign w:val="center"/>
          </w:tcPr>
          <w:p w14:paraId="1AF67F4B"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144AC970"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405CCD8C" w14:textId="77777777" w:rsidTr="000A25FF">
        <w:tc>
          <w:tcPr>
            <w:tcW w:w="1236" w:type="dxa"/>
            <w:vMerge/>
            <w:vAlign w:val="center"/>
          </w:tcPr>
          <w:p w14:paraId="04969C4B"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5739" w:type="dxa"/>
            <w:vAlign w:val="center"/>
          </w:tcPr>
          <w:p w14:paraId="09361CCB" w14:textId="77777777" w:rsidR="007F724A" w:rsidRPr="00EA0691" w:rsidRDefault="00021372">
            <w:pPr>
              <w:pStyle w:val="af0"/>
              <w:rPr>
                <w:rFonts w:ascii="宋体" w:hAnsi="宋体"/>
                <w:sz w:val="21"/>
              </w:rPr>
            </w:pPr>
            <w:r w:rsidRPr="00EA0691">
              <w:rPr>
                <w:rFonts w:ascii="宋体" w:hAnsi="宋体" w:hint="eastAsia"/>
                <w:sz w:val="21"/>
              </w:rPr>
              <w:t>提供产品截图和授权服务证明</w:t>
            </w:r>
          </w:p>
        </w:tc>
        <w:tc>
          <w:tcPr>
            <w:tcW w:w="708" w:type="dxa"/>
            <w:vMerge/>
            <w:vAlign w:val="center"/>
          </w:tcPr>
          <w:p w14:paraId="3393DF01" w14:textId="77777777" w:rsidR="007F724A" w:rsidRPr="00EA0691" w:rsidRDefault="007F724A">
            <w:pPr>
              <w:tabs>
                <w:tab w:val="center" w:pos="4153"/>
                <w:tab w:val="right" w:pos="8306"/>
              </w:tabs>
              <w:snapToGrid w:val="0"/>
              <w:jc w:val="center"/>
              <w:rPr>
                <w:rFonts w:ascii="仿宋" w:eastAsia="仿宋" w:hAnsi="仿宋" w:cs="Times New Roman"/>
                <w:sz w:val="24"/>
                <w:szCs w:val="24"/>
              </w:rPr>
            </w:pPr>
          </w:p>
        </w:tc>
        <w:tc>
          <w:tcPr>
            <w:tcW w:w="1134" w:type="dxa"/>
            <w:vMerge/>
            <w:vAlign w:val="center"/>
          </w:tcPr>
          <w:p w14:paraId="618C042C" w14:textId="77777777" w:rsidR="007F724A" w:rsidRPr="00EA0691" w:rsidRDefault="007F724A">
            <w:pPr>
              <w:tabs>
                <w:tab w:val="center" w:pos="4153"/>
                <w:tab w:val="right" w:pos="8306"/>
              </w:tabs>
              <w:snapToGrid w:val="0"/>
              <w:rPr>
                <w:rFonts w:ascii="Times New Roman" w:eastAsia="宋体" w:hAnsi="Times New Roman" w:cs="Times New Roman"/>
                <w:sz w:val="24"/>
                <w:szCs w:val="24"/>
              </w:rPr>
            </w:pPr>
          </w:p>
        </w:tc>
      </w:tr>
      <w:tr w:rsidR="00EA0691" w:rsidRPr="00EA0691" w14:paraId="72316CFA" w14:textId="77777777" w:rsidTr="000A25FF">
        <w:tc>
          <w:tcPr>
            <w:tcW w:w="1236" w:type="dxa"/>
            <w:vAlign w:val="center"/>
          </w:tcPr>
          <w:p w14:paraId="0CC46C5D" w14:textId="77777777" w:rsidR="007F724A" w:rsidRPr="00EA0691" w:rsidRDefault="00021372">
            <w:pPr>
              <w:tabs>
                <w:tab w:val="center" w:pos="4153"/>
                <w:tab w:val="right" w:pos="8306"/>
              </w:tabs>
              <w:snapToGrid w:val="0"/>
              <w:jc w:val="center"/>
              <w:rPr>
                <w:rFonts w:ascii="仿宋" w:eastAsia="仿宋" w:hAnsi="仿宋" w:cs="Times New Roman"/>
                <w:sz w:val="24"/>
                <w:szCs w:val="24"/>
              </w:rPr>
            </w:pPr>
            <w:r w:rsidRPr="00EA0691">
              <w:rPr>
                <w:rFonts w:ascii="仿宋" w:eastAsia="仿宋" w:hAnsi="仿宋" w:cs="Times New Roman"/>
                <w:sz w:val="24"/>
                <w:szCs w:val="24"/>
              </w:rPr>
              <w:t>核心网络巡检优化</w:t>
            </w:r>
          </w:p>
        </w:tc>
        <w:tc>
          <w:tcPr>
            <w:tcW w:w="5739" w:type="dxa"/>
            <w:vAlign w:val="center"/>
          </w:tcPr>
          <w:p w14:paraId="17F62CAD" w14:textId="77777777" w:rsidR="007F724A" w:rsidRPr="00EA0691" w:rsidRDefault="00021372">
            <w:pPr>
              <w:pStyle w:val="af0"/>
              <w:rPr>
                <w:rFonts w:ascii="宋体" w:hAnsi="宋体"/>
                <w:sz w:val="21"/>
              </w:rPr>
            </w:pPr>
            <w:r w:rsidRPr="00EA0691">
              <w:rPr>
                <w:rFonts w:ascii="宋体" w:hAnsi="宋体" w:hint="eastAsia"/>
                <w:sz w:val="21"/>
              </w:rPr>
              <w:t>（1）每年每年对机房核心网络设备及整体架构进行不少于2次全面巡检；</w:t>
            </w:r>
          </w:p>
          <w:p w14:paraId="2AE9DA07" w14:textId="77777777" w:rsidR="007F724A" w:rsidRPr="00EA0691" w:rsidRDefault="00021372">
            <w:pPr>
              <w:pStyle w:val="af0"/>
              <w:rPr>
                <w:rFonts w:ascii="宋体" w:hAnsi="宋体"/>
                <w:sz w:val="21"/>
              </w:rPr>
            </w:pPr>
            <w:r w:rsidRPr="00EA0691">
              <w:rPr>
                <w:rFonts w:ascii="宋体" w:hAnsi="宋体" w:hint="eastAsia"/>
                <w:sz w:val="21"/>
              </w:rPr>
              <w:t>（2）分析网络运行状态，提出优化建议，确保网络架构最优；</w:t>
            </w:r>
          </w:p>
          <w:p w14:paraId="739D2C7A" w14:textId="77777777" w:rsidR="007F724A" w:rsidRPr="00EA0691" w:rsidRDefault="00021372">
            <w:pPr>
              <w:pStyle w:val="af0"/>
              <w:rPr>
                <w:rFonts w:ascii="宋体" w:hAnsi="宋体"/>
                <w:sz w:val="21"/>
              </w:rPr>
            </w:pPr>
            <w:r w:rsidRPr="00EA0691">
              <w:rPr>
                <w:rFonts w:ascii="宋体" w:hAnsi="宋体" w:hint="eastAsia"/>
                <w:sz w:val="21"/>
              </w:rPr>
              <w:t>（3）协助学校网络管理员根据实际需求调整核心设备配置；</w:t>
            </w:r>
          </w:p>
          <w:p w14:paraId="667DDFC9" w14:textId="77777777" w:rsidR="007F724A" w:rsidRPr="00EA0691" w:rsidRDefault="00021372">
            <w:pPr>
              <w:pStyle w:val="af0"/>
              <w:rPr>
                <w:rFonts w:ascii="宋体" w:hAnsi="宋体"/>
                <w:sz w:val="21"/>
              </w:rPr>
            </w:pPr>
            <w:r w:rsidRPr="00EA0691">
              <w:rPr>
                <w:rFonts w:ascii="宋体" w:hAnsi="宋体" w:hint="eastAsia"/>
                <w:sz w:val="21"/>
              </w:rPr>
              <w:t>（4）提供每次巡检的详细报告及优化建议书。</w:t>
            </w:r>
          </w:p>
        </w:tc>
        <w:tc>
          <w:tcPr>
            <w:tcW w:w="708" w:type="dxa"/>
            <w:vAlign w:val="center"/>
          </w:tcPr>
          <w:p w14:paraId="05FEFE1C" w14:textId="77777777" w:rsidR="007F724A" w:rsidRPr="00EA0691" w:rsidRDefault="00021372">
            <w:pPr>
              <w:tabs>
                <w:tab w:val="center" w:pos="4153"/>
                <w:tab w:val="right" w:pos="8306"/>
              </w:tabs>
              <w:snapToGrid w:val="0"/>
              <w:jc w:val="center"/>
              <w:rPr>
                <w:rFonts w:ascii="仿宋" w:eastAsia="仿宋" w:hAnsi="仿宋" w:cs="Times New Roman"/>
                <w:sz w:val="24"/>
                <w:szCs w:val="24"/>
              </w:rPr>
            </w:pPr>
            <w:r w:rsidRPr="00EA0691">
              <w:rPr>
                <w:rFonts w:ascii="仿宋" w:eastAsia="仿宋" w:hAnsi="仿宋" w:cs="Times New Roman" w:hint="eastAsia"/>
                <w:sz w:val="24"/>
                <w:szCs w:val="24"/>
              </w:rPr>
              <w:t>2次</w:t>
            </w:r>
          </w:p>
        </w:tc>
        <w:tc>
          <w:tcPr>
            <w:tcW w:w="1134" w:type="dxa"/>
            <w:vAlign w:val="center"/>
          </w:tcPr>
          <w:p w14:paraId="6C5E2153" w14:textId="77777777" w:rsidR="007F724A" w:rsidRPr="00EA0691" w:rsidRDefault="00021372">
            <w:pPr>
              <w:tabs>
                <w:tab w:val="center" w:pos="4153"/>
                <w:tab w:val="right" w:pos="8306"/>
              </w:tabs>
              <w:snapToGrid w:val="0"/>
              <w:rPr>
                <w:rFonts w:ascii="Times New Roman" w:eastAsia="宋体" w:hAnsi="Times New Roman" w:cs="Times New Roman"/>
                <w:sz w:val="24"/>
                <w:szCs w:val="24"/>
              </w:rPr>
            </w:pPr>
            <w:r w:rsidRPr="00EA0691">
              <w:rPr>
                <w:rFonts w:ascii="Times New Roman" w:eastAsia="宋体" w:hAnsi="Times New Roman" w:cs="Times New Roman" w:hint="eastAsia"/>
                <w:sz w:val="24"/>
                <w:szCs w:val="24"/>
              </w:rPr>
              <w:t>一年维保服务</w:t>
            </w:r>
          </w:p>
        </w:tc>
      </w:tr>
    </w:tbl>
    <w:p w14:paraId="3698F4CC" w14:textId="77777777" w:rsidR="007F724A" w:rsidRPr="00EA0691" w:rsidRDefault="00021372">
      <w:pPr>
        <w:tabs>
          <w:tab w:val="left" w:pos="720"/>
        </w:tabs>
        <w:snapToGrid w:val="0"/>
        <w:spacing w:line="360" w:lineRule="auto"/>
        <w:ind w:firstLineChars="200" w:firstLine="480"/>
        <w:rPr>
          <w:rFonts w:ascii="宋体" w:hAnsi="宋体" w:cs="Arial"/>
          <w:sz w:val="24"/>
          <w:szCs w:val="24"/>
        </w:rPr>
      </w:pPr>
      <w:r w:rsidRPr="00EA0691">
        <w:rPr>
          <w:rFonts w:ascii="宋体" w:hAnsi="宋体" w:cs="Arial"/>
          <w:sz w:val="24"/>
          <w:szCs w:val="24"/>
        </w:rPr>
        <w:t>注：以上价格中包含</w:t>
      </w:r>
      <w:r w:rsidRPr="00EA0691">
        <w:rPr>
          <w:rFonts w:ascii="宋体" w:hAnsi="宋体" w:cs="Arial" w:hint="eastAsia"/>
          <w:sz w:val="24"/>
          <w:szCs w:val="24"/>
        </w:rPr>
        <w:t>维保授权</w:t>
      </w:r>
      <w:r w:rsidRPr="00EA0691">
        <w:rPr>
          <w:rFonts w:ascii="宋体" w:hAnsi="宋体" w:cs="Arial"/>
          <w:sz w:val="24"/>
          <w:szCs w:val="24"/>
        </w:rPr>
        <w:t>、税金等所有费用</w:t>
      </w:r>
      <w:r w:rsidRPr="00EA0691">
        <w:rPr>
          <w:rFonts w:ascii="宋体" w:hAnsi="宋体" w:cs="Arial" w:hint="eastAsia"/>
          <w:sz w:val="24"/>
          <w:szCs w:val="24"/>
        </w:rPr>
        <w:t>。</w:t>
      </w:r>
    </w:p>
    <w:p w14:paraId="4F815CB5" w14:textId="77777777" w:rsidR="007F724A" w:rsidRPr="00EA0691" w:rsidRDefault="00021372">
      <w:pPr>
        <w:spacing w:line="360" w:lineRule="auto"/>
        <w:ind w:firstLineChars="200" w:firstLine="480"/>
        <w:rPr>
          <w:rFonts w:asciiTheme="minorEastAsia" w:hAnsiTheme="minorEastAsia" w:cs="Times New Roman"/>
          <w:b/>
          <w:sz w:val="24"/>
          <w:szCs w:val="24"/>
        </w:rPr>
      </w:pPr>
      <w:r w:rsidRPr="00EA0691">
        <w:rPr>
          <w:rFonts w:asciiTheme="minorEastAsia" w:hAnsiTheme="minorEastAsia" w:cs="Times New Roman" w:hint="eastAsia"/>
          <w:b/>
          <w:sz w:val="24"/>
          <w:szCs w:val="24"/>
        </w:rPr>
        <w:t>四、服务内容及要求</w:t>
      </w:r>
    </w:p>
    <w:p w14:paraId="3E705325" w14:textId="77777777" w:rsidR="007F724A" w:rsidRPr="00EA0691" w:rsidRDefault="00021372">
      <w:pPr>
        <w:tabs>
          <w:tab w:val="left" w:pos="720"/>
        </w:tabs>
        <w:snapToGrid w:val="0"/>
        <w:spacing w:line="360" w:lineRule="auto"/>
        <w:ind w:firstLineChars="200" w:firstLine="480"/>
        <w:rPr>
          <w:rFonts w:ascii="宋体" w:hAnsi="宋体" w:cs="Arial"/>
          <w:b/>
          <w:sz w:val="24"/>
          <w:szCs w:val="24"/>
        </w:rPr>
      </w:pPr>
      <w:r w:rsidRPr="00EA0691">
        <w:rPr>
          <w:rFonts w:ascii="宋体" w:hAnsi="宋体" w:cs="Arial"/>
          <w:b/>
          <w:sz w:val="24"/>
          <w:szCs w:val="24"/>
        </w:rPr>
        <w:t>1.</w:t>
      </w:r>
      <w:r w:rsidRPr="00EA0691">
        <w:rPr>
          <w:rFonts w:ascii="宋体" w:hAnsi="宋体" w:cs="Arial"/>
          <w:b/>
          <w:sz w:val="24"/>
          <w:szCs w:val="24"/>
        </w:rPr>
        <w:t>质量保证</w:t>
      </w:r>
    </w:p>
    <w:p w14:paraId="247D0401" w14:textId="77777777" w:rsidR="007F724A" w:rsidRPr="00EA0691" w:rsidRDefault="00021372">
      <w:pPr>
        <w:pStyle w:val="ab"/>
        <w:widowControl/>
        <w:spacing w:beforeAutospacing="0" w:afterAutospacing="0" w:line="360" w:lineRule="auto"/>
        <w:ind w:firstLineChars="200" w:firstLine="480"/>
        <w:jc w:val="both"/>
        <w:rPr>
          <w:rFonts w:ascii="宋体" w:eastAsia="宋体" w:hAnsi="宋体" w:cs="宋体"/>
          <w:szCs w:val="24"/>
          <w:u w:val="single"/>
        </w:rPr>
      </w:pPr>
      <w:r w:rsidRPr="00EA0691">
        <w:rPr>
          <w:rFonts w:asciiTheme="minorEastAsia" w:hAnsiTheme="minorEastAsia" w:cstheme="minorEastAsia" w:hint="eastAsia"/>
          <w:bCs/>
          <w:szCs w:val="24"/>
        </w:rPr>
        <w:lastRenderedPageBreak/>
        <w:t>1、服务内容：</w:t>
      </w:r>
      <w:r w:rsidRPr="00EA0691">
        <w:rPr>
          <w:rFonts w:asciiTheme="minorEastAsia" w:hAnsiTheme="minorEastAsia" w:cstheme="minorEastAsia" w:hint="eastAsia"/>
          <w:bCs/>
          <w:szCs w:val="24"/>
          <w:u w:val="single"/>
        </w:rPr>
        <w:t xml:space="preserve"> </w:t>
      </w:r>
      <w:r w:rsidRPr="00EA0691">
        <w:rPr>
          <w:rFonts w:asciiTheme="minorEastAsia" w:hAnsiTheme="minorEastAsia" w:cstheme="minorEastAsia" w:hint="eastAsia"/>
          <w:szCs w:val="24"/>
          <w:u w:val="single"/>
        </w:rPr>
        <w:t>绿盟WEB应用防护软件，绿盟网络入侵防护软件，深信服AC软件，深信服等保一体机软件</w:t>
      </w:r>
      <w:r w:rsidRPr="00EA0691">
        <w:rPr>
          <w:rFonts w:asciiTheme="minorEastAsia" w:hAnsiTheme="minorEastAsia" w:cstheme="minorEastAsia" w:hint="eastAsia"/>
          <w:bCs/>
          <w:szCs w:val="24"/>
          <w:u w:val="single"/>
        </w:rPr>
        <w:t>升级续保服务 1年 和</w:t>
      </w:r>
      <w:r w:rsidRPr="00EA0691">
        <w:rPr>
          <w:rFonts w:asciiTheme="minorEastAsia" w:hAnsiTheme="minorEastAsia" w:cstheme="minorEastAsia" w:hint="eastAsia"/>
          <w:szCs w:val="24"/>
          <w:u w:val="single"/>
        </w:rPr>
        <w:t>核心网络巡检优化二次服务。</w:t>
      </w:r>
      <w:r w:rsidRPr="00EA0691">
        <w:rPr>
          <w:rFonts w:ascii="宋体" w:eastAsia="宋体" w:hAnsi="宋体" w:cs="宋体" w:hint="eastAsia"/>
          <w:szCs w:val="24"/>
          <w:u w:val="single"/>
        </w:rPr>
        <w:t xml:space="preserve"> </w:t>
      </w:r>
    </w:p>
    <w:p w14:paraId="6CE27479" w14:textId="77777777" w:rsidR="007F724A" w:rsidRPr="00EA0691" w:rsidRDefault="00021372">
      <w:pPr>
        <w:pStyle w:val="ab"/>
        <w:widowControl/>
        <w:spacing w:beforeAutospacing="0" w:afterAutospacing="0" w:line="360" w:lineRule="auto"/>
        <w:ind w:firstLineChars="200" w:firstLine="480"/>
        <w:jc w:val="both"/>
        <w:rPr>
          <w:rFonts w:asciiTheme="minorEastAsia" w:hAnsiTheme="minorEastAsia" w:cstheme="minorEastAsia"/>
          <w:szCs w:val="24"/>
        </w:rPr>
      </w:pPr>
      <w:r w:rsidRPr="00EA0691">
        <w:rPr>
          <w:rFonts w:asciiTheme="minorEastAsia" w:hAnsiTheme="minorEastAsia" w:cstheme="minorEastAsia" w:hint="eastAsia"/>
          <w:bCs/>
          <w:szCs w:val="24"/>
        </w:rPr>
        <w:t>2、服务期限：</w:t>
      </w:r>
      <w:r w:rsidRPr="00EA0691">
        <w:rPr>
          <w:rFonts w:asciiTheme="minorEastAsia" w:hAnsiTheme="minorEastAsia" w:cstheme="minorEastAsia" w:hint="eastAsia"/>
          <w:bCs/>
          <w:szCs w:val="24"/>
          <w:u w:val="single"/>
        </w:rPr>
        <w:t xml:space="preserve">   </w:t>
      </w:r>
      <w:r w:rsidRPr="00EA0691">
        <w:rPr>
          <w:rFonts w:asciiTheme="minorEastAsia" w:hAnsiTheme="minorEastAsia" w:cstheme="minorEastAsia"/>
          <w:bCs/>
          <w:szCs w:val="24"/>
          <w:u w:val="single"/>
        </w:rPr>
        <w:t>1</w:t>
      </w:r>
      <w:r w:rsidRPr="00EA0691">
        <w:rPr>
          <w:rFonts w:asciiTheme="minorEastAsia" w:hAnsiTheme="minorEastAsia" w:cstheme="minorEastAsia" w:hint="eastAsia"/>
          <w:bCs/>
          <w:szCs w:val="24"/>
          <w:u w:val="single"/>
        </w:rPr>
        <w:t xml:space="preserve">年（自合同签定日起）            </w:t>
      </w:r>
      <w:r w:rsidRPr="00EA0691">
        <w:rPr>
          <w:rFonts w:asciiTheme="minorEastAsia" w:hAnsiTheme="minorEastAsia" w:cstheme="minorEastAsia" w:hint="eastAsia"/>
          <w:szCs w:val="24"/>
        </w:rPr>
        <w:t xml:space="preserve"> </w:t>
      </w:r>
    </w:p>
    <w:p w14:paraId="24CE2554" w14:textId="77777777" w:rsidR="007F724A" w:rsidRPr="00EA0691" w:rsidRDefault="00021372">
      <w:pPr>
        <w:pStyle w:val="ab"/>
        <w:widowControl/>
        <w:spacing w:beforeAutospacing="0" w:afterAutospacing="0" w:line="360" w:lineRule="auto"/>
        <w:ind w:firstLineChars="200" w:firstLine="480"/>
        <w:jc w:val="both"/>
        <w:rPr>
          <w:rFonts w:asciiTheme="minorEastAsia" w:hAnsiTheme="minorEastAsia" w:cstheme="minorEastAsia"/>
          <w:szCs w:val="24"/>
        </w:rPr>
      </w:pPr>
      <w:r w:rsidRPr="00EA0691">
        <w:rPr>
          <w:rFonts w:asciiTheme="minorEastAsia" w:hAnsiTheme="minorEastAsia" w:cstheme="minorEastAsia" w:hint="eastAsia"/>
          <w:bCs/>
          <w:szCs w:val="24"/>
        </w:rPr>
        <w:t>3、服务方式：</w:t>
      </w:r>
      <w:r w:rsidRPr="00EA0691">
        <w:rPr>
          <w:rFonts w:asciiTheme="minorEastAsia" w:hAnsiTheme="minorEastAsia" w:cstheme="minorEastAsia" w:hint="eastAsia"/>
          <w:bCs/>
          <w:szCs w:val="24"/>
          <w:u w:val="single"/>
        </w:rPr>
        <w:t xml:space="preserve">     远程服务及部分上门服务   </w:t>
      </w:r>
    </w:p>
    <w:p w14:paraId="473E4358" w14:textId="77777777" w:rsidR="007F724A" w:rsidRPr="00EA0691" w:rsidRDefault="00021372">
      <w:pPr>
        <w:pStyle w:val="ab"/>
        <w:widowControl/>
        <w:spacing w:beforeAutospacing="0" w:afterAutospacing="0" w:line="360" w:lineRule="auto"/>
        <w:ind w:firstLineChars="100" w:firstLine="240"/>
        <w:jc w:val="both"/>
        <w:rPr>
          <w:rFonts w:asciiTheme="minorEastAsia" w:hAnsiTheme="minorEastAsia" w:cstheme="minorEastAsia"/>
          <w:szCs w:val="24"/>
        </w:rPr>
      </w:pPr>
      <w:r w:rsidRPr="00EA0691">
        <w:rPr>
          <w:rFonts w:asciiTheme="minorEastAsia" w:hAnsiTheme="minorEastAsia" w:cstheme="minorEastAsia" w:hint="eastAsia"/>
          <w:b/>
          <w:bCs/>
          <w:szCs w:val="24"/>
        </w:rPr>
        <w:t>2.质量要求</w:t>
      </w:r>
    </w:p>
    <w:p w14:paraId="2C8A972D" w14:textId="77777777" w:rsidR="007F724A" w:rsidRPr="00EA0691" w:rsidRDefault="00021372">
      <w:pPr>
        <w:pStyle w:val="ab"/>
        <w:widowControl/>
        <w:spacing w:beforeAutospacing="0" w:afterAutospacing="0" w:line="360" w:lineRule="auto"/>
        <w:ind w:firstLineChars="200" w:firstLine="480"/>
        <w:jc w:val="both"/>
        <w:rPr>
          <w:rFonts w:asciiTheme="minorEastAsia" w:hAnsiTheme="minorEastAsia" w:cstheme="minorEastAsia"/>
          <w:szCs w:val="24"/>
        </w:rPr>
      </w:pPr>
      <w:r w:rsidRPr="00EA0691">
        <w:rPr>
          <w:rFonts w:asciiTheme="minorEastAsia" w:hAnsiTheme="minorEastAsia" w:cstheme="minorEastAsia" w:hint="eastAsia"/>
          <w:szCs w:val="24"/>
        </w:rPr>
        <w:t>2.1、参选人应保证提供的服务质量指标达到相应的国家标准，行业标准及在本竞价活动中提交并确定遵照的有关标准及技术要求。</w:t>
      </w:r>
    </w:p>
    <w:p w14:paraId="764A1D35" w14:textId="77777777" w:rsidR="007F724A" w:rsidRPr="00EA0691" w:rsidRDefault="00021372">
      <w:pPr>
        <w:pStyle w:val="ab"/>
        <w:widowControl/>
        <w:spacing w:beforeAutospacing="0" w:afterAutospacing="0" w:line="360" w:lineRule="auto"/>
        <w:ind w:firstLineChars="200" w:firstLine="480"/>
        <w:jc w:val="both"/>
        <w:rPr>
          <w:rFonts w:asciiTheme="minorEastAsia" w:hAnsiTheme="minorEastAsia" w:cstheme="minorEastAsia"/>
          <w:szCs w:val="24"/>
        </w:rPr>
      </w:pPr>
      <w:r w:rsidRPr="00EA0691">
        <w:rPr>
          <w:rFonts w:asciiTheme="minorEastAsia" w:hAnsiTheme="minorEastAsia" w:cstheme="minorEastAsia" w:hint="eastAsia"/>
          <w:szCs w:val="24"/>
        </w:rPr>
        <w:t>2.2、参选人应保证所供服务没有设计、质量或工艺上的缺陷。</w:t>
      </w:r>
    </w:p>
    <w:p w14:paraId="446C3764" w14:textId="77777777" w:rsidR="007F724A" w:rsidRPr="00EA0691" w:rsidRDefault="00021372">
      <w:pPr>
        <w:tabs>
          <w:tab w:val="left" w:pos="720"/>
        </w:tabs>
        <w:snapToGrid w:val="0"/>
        <w:spacing w:line="360" w:lineRule="auto"/>
        <w:ind w:firstLineChars="200" w:firstLine="480"/>
        <w:rPr>
          <w:rFonts w:ascii="宋体" w:hAnsi="宋体" w:cs="Arial"/>
          <w:sz w:val="24"/>
          <w:szCs w:val="24"/>
        </w:rPr>
      </w:pPr>
      <w:r w:rsidRPr="00EA0691">
        <w:rPr>
          <w:rFonts w:asciiTheme="minorEastAsia" w:hAnsiTheme="minorEastAsia" w:cstheme="minorEastAsia" w:hint="eastAsia"/>
          <w:sz w:val="24"/>
          <w:szCs w:val="24"/>
        </w:rPr>
        <w:t>2.3、参选人应保证提供的服务不侵犯任何第三方的专利、商标或版权。否则，参选人须承担对第三方的专利或版权的侵权责任并承担因此而发生的所有费用。</w:t>
      </w:r>
    </w:p>
    <w:p w14:paraId="525DBEA2" w14:textId="77777777" w:rsidR="007F724A" w:rsidRPr="00EA0691" w:rsidRDefault="00021372" w:rsidP="00BF308E">
      <w:pPr>
        <w:tabs>
          <w:tab w:val="left" w:pos="720"/>
        </w:tabs>
        <w:snapToGrid w:val="0"/>
        <w:spacing w:line="360" w:lineRule="auto"/>
        <w:ind w:firstLineChars="200" w:firstLine="480"/>
        <w:rPr>
          <w:rFonts w:asciiTheme="minorEastAsia" w:hAnsiTheme="minorEastAsia" w:cstheme="minorEastAsia"/>
          <w:sz w:val="24"/>
          <w:szCs w:val="24"/>
        </w:rPr>
      </w:pPr>
      <w:r w:rsidRPr="00EA0691">
        <w:rPr>
          <w:rFonts w:asciiTheme="minorEastAsia" w:hAnsiTheme="minorEastAsia" w:cstheme="minorEastAsia" w:hint="eastAsia"/>
          <w:sz w:val="24"/>
          <w:szCs w:val="24"/>
        </w:rPr>
        <w:t>2.4 如采购人认为有必要，参选人需为采购人提供定期检查服务并提供优化建议。</w:t>
      </w:r>
    </w:p>
    <w:p w14:paraId="099E7B22" w14:textId="77777777" w:rsidR="007F724A" w:rsidRPr="00EA0691" w:rsidRDefault="00021372" w:rsidP="00BF308E">
      <w:pPr>
        <w:tabs>
          <w:tab w:val="left" w:pos="720"/>
        </w:tabs>
        <w:snapToGrid w:val="0"/>
        <w:spacing w:line="360" w:lineRule="auto"/>
        <w:ind w:firstLineChars="200" w:firstLine="480"/>
        <w:rPr>
          <w:rFonts w:asciiTheme="minorEastAsia" w:hAnsiTheme="minorEastAsia" w:cstheme="minorEastAsia"/>
          <w:sz w:val="24"/>
          <w:szCs w:val="24"/>
        </w:rPr>
      </w:pPr>
      <w:r w:rsidRPr="00EA0691">
        <w:rPr>
          <w:rFonts w:asciiTheme="minorEastAsia" w:hAnsiTheme="minorEastAsia" w:cstheme="minorEastAsia" w:hint="eastAsia"/>
          <w:sz w:val="24"/>
          <w:szCs w:val="24"/>
        </w:rPr>
        <w:t>2.5 当设备出现安全漏洞，参选人有义务通知采购人并协助采购人进行产品升级。</w:t>
      </w:r>
    </w:p>
    <w:p w14:paraId="0E3B18E7" w14:textId="77777777" w:rsidR="007F724A" w:rsidRPr="00EA0691" w:rsidRDefault="00021372" w:rsidP="00BF308E">
      <w:pPr>
        <w:tabs>
          <w:tab w:val="left" w:pos="720"/>
        </w:tabs>
        <w:snapToGrid w:val="0"/>
        <w:spacing w:line="360" w:lineRule="auto"/>
        <w:ind w:left="480"/>
        <w:rPr>
          <w:rFonts w:ascii="宋体" w:hAnsi="宋体" w:cs="Arial"/>
          <w:bCs/>
          <w:sz w:val="24"/>
          <w:szCs w:val="24"/>
        </w:rPr>
      </w:pPr>
      <w:r w:rsidRPr="00EA0691">
        <w:rPr>
          <w:rFonts w:asciiTheme="minorEastAsia" w:hAnsiTheme="minorEastAsia" w:cstheme="minorEastAsia" w:hint="eastAsia"/>
          <w:sz w:val="24"/>
          <w:szCs w:val="24"/>
        </w:rPr>
        <w:t>2.6 当采购人发现设备软件存在安全漏洞，参选人有义务提供整改方案并提供整改服</w:t>
      </w:r>
      <w:r w:rsidRPr="00EA0691">
        <w:rPr>
          <w:rFonts w:ascii="宋体" w:hAnsi="宋体" w:cs="Arial" w:hint="eastAsia"/>
          <w:bCs/>
          <w:sz w:val="24"/>
          <w:szCs w:val="24"/>
        </w:rPr>
        <w:t>务。</w:t>
      </w:r>
    </w:p>
    <w:p w14:paraId="21521DC7" w14:textId="77777777" w:rsidR="007F724A" w:rsidRPr="00EA0691" w:rsidRDefault="00021372">
      <w:pPr>
        <w:tabs>
          <w:tab w:val="left" w:pos="720"/>
        </w:tabs>
        <w:snapToGrid w:val="0"/>
        <w:spacing w:line="360" w:lineRule="auto"/>
        <w:ind w:left="480"/>
        <w:rPr>
          <w:rFonts w:ascii="宋体" w:hAnsi="宋体" w:cs="Arial"/>
          <w:b/>
          <w:sz w:val="24"/>
          <w:szCs w:val="24"/>
        </w:rPr>
      </w:pPr>
      <w:r w:rsidRPr="00EA0691">
        <w:rPr>
          <w:rFonts w:ascii="宋体" w:hAnsi="宋体" w:cs="Arial"/>
          <w:b/>
          <w:sz w:val="24"/>
          <w:szCs w:val="24"/>
        </w:rPr>
        <w:t>2.</w:t>
      </w:r>
      <w:r w:rsidRPr="00EA0691">
        <w:rPr>
          <w:rFonts w:ascii="宋体" w:hAnsi="宋体" w:cs="Arial"/>
          <w:b/>
          <w:sz w:val="24"/>
          <w:szCs w:val="24"/>
        </w:rPr>
        <w:t>售后服务要求</w:t>
      </w:r>
      <w:r w:rsidRPr="00EA0691">
        <w:rPr>
          <w:rFonts w:ascii="宋体" w:hAnsi="宋体" w:cs="Arial" w:hint="eastAsia"/>
          <w:sz w:val="24"/>
          <w:szCs w:val="24"/>
        </w:rPr>
        <w:t>(</w:t>
      </w:r>
      <w:r w:rsidRPr="00EA0691">
        <w:rPr>
          <w:rFonts w:ascii="宋体" w:hAnsi="宋体" w:cs="Arial" w:hint="eastAsia"/>
          <w:b/>
          <w:sz w:val="24"/>
          <w:szCs w:val="24"/>
        </w:rPr>
        <w:t>需提供承诺函，格式自定</w:t>
      </w:r>
      <w:r w:rsidRPr="00EA0691">
        <w:rPr>
          <w:rFonts w:ascii="宋体" w:hAnsi="宋体" w:cs="Arial" w:hint="eastAsia"/>
          <w:sz w:val="24"/>
          <w:szCs w:val="24"/>
        </w:rPr>
        <w:t>)</w:t>
      </w:r>
      <w:r w:rsidRPr="00EA0691">
        <w:rPr>
          <w:rFonts w:ascii="宋体" w:hAnsi="宋体" w:cs="Arial"/>
          <w:sz w:val="24"/>
          <w:szCs w:val="24"/>
        </w:rPr>
        <w:t xml:space="preserve"> </w:t>
      </w:r>
    </w:p>
    <w:p w14:paraId="0510F8FE"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3</w:t>
      </w:r>
      <w:r w:rsidRPr="00EA0691">
        <w:rPr>
          <w:rFonts w:ascii="宋体" w:hAnsi="宋体" w:cs="Arial"/>
          <w:sz w:val="24"/>
          <w:szCs w:val="24"/>
        </w:rPr>
        <w:t>.1</w:t>
      </w:r>
      <w:r w:rsidRPr="00EA0691">
        <w:rPr>
          <w:rFonts w:ascii="宋体" w:hAnsi="宋体" w:cs="Arial"/>
          <w:sz w:val="24"/>
          <w:szCs w:val="24"/>
        </w:rPr>
        <w:t>需提供</w:t>
      </w:r>
      <w:r w:rsidRPr="00EA0691">
        <w:rPr>
          <w:rFonts w:ascii="宋体" w:hAnsi="宋体" w:cs="Arial"/>
          <w:sz w:val="24"/>
          <w:szCs w:val="24"/>
          <w:u w:val="single"/>
        </w:rPr>
        <w:t xml:space="preserve"> 1</w:t>
      </w:r>
      <w:r w:rsidRPr="00EA0691">
        <w:rPr>
          <w:rFonts w:ascii="宋体" w:hAnsi="宋体" w:cs="Arial" w:hint="eastAsia"/>
          <w:sz w:val="24"/>
          <w:szCs w:val="24"/>
          <w:u w:val="single"/>
        </w:rPr>
        <w:t xml:space="preserve"> </w:t>
      </w:r>
      <w:r w:rsidRPr="00EA0691">
        <w:rPr>
          <w:rFonts w:ascii="宋体" w:hAnsi="宋体" w:cs="Arial"/>
          <w:sz w:val="24"/>
          <w:szCs w:val="24"/>
        </w:rPr>
        <w:t>年质量保证期。</w:t>
      </w:r>
    </w:p>
    <w:p w14:paraId="480F3D36"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3</w:t>
      </w:r>
      <w:r w:rsidRPr="00EA0691">
        <w:rPr>
          <w:rFonts w:ascii="宋体" w:hAnsi="宋体" w:cs="Arial"/>
          <w:sz w:val="24"/>
          <w:szCs w:val="24"/>
        </w:rPr>
        <w:t>.2</w:t>
      </w:r>
      <w:r w:rsidRPr="00EA0691">
        <w:rPr>
          <w:rFonts w:ascii="宋体" w:hAnsi="宋体" w:cs="Arial" w:hint="eastAsia"/>
          <w:sz w:val="24"/>
          <w:szCs w:val="24"/>
        </w:rPr>
        <w:t>参选人在项目所在地应有固定的售后服务团队，</w:t>
      </w:r>
      <w:r w:rsidRPr="00EA0691">
        <w:rPr>
          <w:rFonts w:ascii="宋体" w:hAnsi="宋体" w:cs="Arial"/>
          <w:sz w:val="24"/>
          <w:szCs w:val="24"/>
        </w:rPr>
        <w:t>参</w:t>
      </w:r>
      <w:r w:rsidRPr="00EA0691">
        <w:rPr>
          <w:rFonts w:ascii="宋体" w:hAnsi="宋体" w:cs="Arial" w:hint="eastAsia"/>
          <w:sz w:val="24"/>
          <w:szCs w:val="24"/>
        </w:rPr>
        <w:t>选</w:t>
      </w:r>
      <w:r w:rsidRPr="00EA0691">
        <w:rPr>
          <w:rFonts w:ascii="宋体" w:hAnsi="宋体" w:cs="Arial"/>
          <w:sz w:val="24"/>
          <w:szCs w:val="24"/>
        </w:rPr>
        <w:t>人</w:t>
      </w:r>
      <w:r w:rsidRPr="00EA0691">
        <w:rPr>
          <w:rFonts w:ascii="宋体" w:hAnsi="宋体" w:cs="Arial" w:hint="eastAsia"/>
          <w:sz w:val="24"/>
          <w:szCs w:val="24"/>
        </w:rPr>
        <w:t>需要根据采购人要求，组建一支专业的服务队伍，同时须向采购人提供拟派参加本项目的人员名单以及参加人员的资料。</w:t>
      </w:r>
      <w:r w:rsidRPr="00EA0691">
        <w:rPr>
          <w:rFonts w:ascii="宋体" w:hAnsi="宋体" w:cs="Arial" w:hint="eastAsia"/>
          <w:sz w:val="24"/>
          <w:szCs w:val="24"/>
        </w:rPr>
        <w:t xml:space="preserve"> </w:t>
      </w:r>
    </w:p>
    <w:p w14:paraId="62BC747A"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3</w:t>
      </w:r>
      <w:r w:rsidRPr="00EA0691">
        <w:rPr>
          <w:rFonts w:ascii="宋体" w:hAnsi="宋体" w:cs="Arial"/>
          <w:sz w:val="24"/>
          <w:szCs w:val="24"/>
        </w:rPr>
        <w:t>.3</w:t>
      </w:r>
      <w:r w:rsidRPr="00EA0691">
        <w:rPr>
          <w:rFonts w:ascii="宋体" w:hAnsi="宋体" w:cs="Arial" w:hint="eastAsia"/>
          <w:sz w:val="24"/>
          <w:szCs w:val="24"/>
        </w:rPr>
        <w:t xml:space="preserve"> </w:t>
      </w:r>
      <w:r w:rsidRPr="00EA0691">
        <w:rPr>
          <w:rStyle w:val="af"/>
          <w:rFonts w:hint="eastAsia"/>
          <w:sz w:val="24"/>
          <w:szCs w:val="24"/>
        </w:rPr>
        <w:t>设备软件升级</w:t>
      </w:r>
      <w:r w:rsidRPr="00EA0691">
        <w:rPr>
          <w:rFonts w:ascii="宋体" w:hAnsi="宋体" w:cs="Arial" w:hint="eastAsia"/>
          <w:sz w:val="24"/>
          <w:szCs w:val="24"/>
        </w:rPr>
        <w:t>完成验收后，进入维保期。</w:t>
      </w:r>
      <w:r w:rsidRPr="00EA0691">
        <w:rPr>
          <w:rFonts w:ascii="宋体" w:hAnsi="宋体" w:cs="Arial"/>
          <w:sz w:val="24"/>
          <w:szCs w:val="24"/>
        </w:rPr>
        <w:t>参</w:t>
      </w:r>
      <w:r w:rsidRPr="00EA0691">
        <w:rPr>
          <w:rFonts w:ascii="宋体" w:hAnsi="宋体" w:cs="Arial" w:hint="eastAsia"/>
          <w:sz w:val="24"/>
          <w:szCs w:val="24"/>
        </w:rPr>
        <w:t>选</w:t>
      </w:r>
      <w:r w:rsidRPr="00EA0691">
        <w:rPr>
          <w:rFonts w:ascii="宋体" w:hAnsi="宋体" w:cs="Arial"/>
          <w:sz w:val="24"/>
          <w:szCs w:val="24"/>
        </w:rPr>
        <w:t>人</w:t>
      </w:r>
      <w:r w:rsidRPr="00EA0691">
        <w:rPr>
          <w:rFonts w:ascii="宋体" w:hAnsi="宋体" w:cs="Arial" w:hint="eastAsia"/>
          <w:sz w:val="24"/>
          <w:szCs w:val="24"/>
        </w:rPr>
        <w:t>为设备保修第一响应方，在维保期开始时向采购人提供售后服务联系方式。联系方式包括但不限于</w:t>
      </w:r>
      <w:r w:rsidRPr="00EA0691">
        <w:rPr>
          <w:rFonts w:ascii="宋体" w:hAnsi="宋体" w:cs="Arial"/>
          <w:sz w:val="24"/>
          <w:szCs w:val="24"/>
        </w:rPr>
        <w:t>参</w:t>
      </w:r>
      <w:r w:rsidRPr="00EA0691">
        <w:rPr>
          <w:rFonts w:ascii="宋体" w:hAnsi="宋体" w:cs="Arial" w:hint="eastAsia"/>
          <w:sz w:val="24"/>
          <w:szCs w:val="24"/>
        </w:rPr>
        <w:t>选</w:t>
      </w:r>
      <w:r w:rsidRPr="00EA0691">
        <w:rPr>
          <w:rFonts w:ascii="宋体" w:hAnsi="宋体" w:cs="Arial"/>
          <w:sz w:val="24"/>
          <w:szCs w:val="24"/>
        </w:rPr>
        <w:t>人</w:t>
      </w:r>
      <w:r w:rsidRPr="00EA0691">
        <w:rPr>
          <w:rFonts w:ascii="宋体" w:hAnsi="宋体" w:cs="Arial" w:hint="eastAsia"/>
          <w:sz w:val="24"/>
          <w:szCs w:val="24"/>
        </w:rPr>
        <w:t>售后人员的联系方式和原厂售后联系方式。原厂商需要协助</w:t>
      </w:r>
      <w:r w:rsidRPr="00EA0691">
        <w:rPr>
          <w:rFonts w:ascii="宋体" w:hAnsi="宋体" w:cs="Arial"/>
          <w:sz w:val="24"/>
          <w:szCs w:val="24"/>
        </w:rPr>
        <w:t>参</w:t>
      </w:r>
      <w:r w:rsidRPr="00EA0691">
        <w:rPr>
          <w:rFonts w:ascii="宋体" w:hAnsi="宋体" w:cs="Arial" w:hint="eastAsia"/>
          <w:sz w:val="24"/>
          <w:szCs w:val="24"/>
        </w:rPr>
        <w:t>选</w:t>
      </w:r>
      <w:r w:rsidRPr="00EA0691">
        <w:rPr>
          <w:rFonts w:ascii="宋体" w:hAnsi="宋体" w:cs="Arial"/>
          <w:sz w:val="24"/>
          <w:szCs w:val="24"/>
        </w:rPr>
        <w:t>人</w:t>
      </w:r>
      <w:r w:rsidRPr="00EA0691">
        <w:rPr>
          <w:rFonts w:ascii="宋体" w:hAnsi="宋体" w:cs="Arial" w:hint="eastAsia"/>
          <w:sz w:val="24"/>
          <w:szCs w:val="24"/>
        </w:rPr>
        <w:t>为设备提供保修服务。</w:t>
      </w:r>
    </w:p>
    <w:p w14:paraId="6BBE2A84"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3</w:t>
      </w:r>
      <w:r w:rsidRPr="00EA0691">
        <w:rPr>
          <w:rFonts w:ascii="宋体" w:hAnsi="宋体" w:cs="Arial"/>
          <w:sz w:val="24"/>
          <w:szCs w:val="24"/>
        </w:rPr>
        <w:t xml:space="preserve">.4 </w:t>
      </w:r>
      <w:r w:rsidRPr="00EA0691">
        <w:rPr>
          <w:rFonts w:ascii="宋体" w:hAnsi="宋体" w:cs="Arial" w:hint="eastAsia"/>
          <w:sz w:val="24"/>
          <w:szCs w:val="24"/>
        </w:rPr>
        <w:t>参选人须为合同设备（除特殊要求）在合同约定的质保期内免费提供原制造商技术支持和上门维修服务，期间产生的人工、配件、交通等任何费用均由参选人承担。</w:t>
      </w:r>
    </w:p>
    <w:p w14:paraId="29B38E56" w14:textId="77777777" w:rsidR="007F724A" w:rsidRPr="00EA0691" w:rsidRDefault="00021372">
      <w:pPr>
        <w:tabs>
          <w:tab w:val="left" w:pos="720"/>
        </w:tabs>
        <w:snapToGrid w:val="0"/>
        <w:spacing w:line="360" w:lineRule="auto"/>
        <w:ind w:left="480"/>
        <w:rPr>
          <w:rFonts w:ascii="宋体" w:hAnsi="宋体" w:cs="Arial"/>
          <w:b/>
          <w:sz w:val="24"/>
          <w:szCs w:val="24"/>
        </w:rPr>
      </w:pPr>
      <w:r w:rsidRPr="00EA0691">
        <w:rPr>
          <w:rFonts w:ascii="宋体" w:hAnsi="宋体" w:cs="Arial"/>
          <w:b/>
          <w:sz w:val="24"/>
          <w:szCs w:val="24"/>
        </w:rPr>
        <w:t>3.</w:t>
      </w:r>
      <w:r w:rsidRPr="00EA0691">
        <w:rPr>
          <w:rFonts w:ascii="宋体" w:hAnsi="宋体" w:cs="Arial" w:hint="eastAsia"/>
          <w:b/>
          <w:sz w:val="24"/>
          <w:szCs w:val="24"/>
        </w:rPr>
        <w:t>故障解决</w:t>
      </w:r>
    </w:p>
    <w:p w14:paraId="5B4B36D3"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sz w:val="24"/>
          <w:szCs w:val="24"/>
        </w:rPr>
        <w:t>在合同约定的质保期内</w:t>
      </w:r>
      <w:r w:rsidRPr="00EA0691">
        <w:rPr>
          <w:rFonts w:ascii="宋体" w:hAnsi="宋体" w:cs="Arial" w:hint="eastAsia"/>
          <w:sz w:val="24"/>
          <w:szCs w:val="24"/>
        </w:rPr>
        <w:t>设备</w:t>
      </w:r>
      <w:r w:rsidRPr="00EA0691">
        <w:rPr>
          <w:rFonts w:ascii="宋体" w:hAnsi="宋体" w:cs="Arial"/>
          <w:sz w:val="24"/>
          <w:szCs w:val="24"/>
        </w:rPr>
        <w:t>出现故障，</w:t>
      </w:r>
      <w:r w:rsidRPr="00EA0691">
        <w:rPr>
          <w:rFonts w:ascii="宋体" w:hAnsi="宋体" w:cs="Arial" w:hint="eastAsia"/>
          <w:sz w:val="24"/>
          <w:szCs w:val="24"/>
        </w:rPr>
        <w:t>采购人</w:t>
      </w:r>
      <w:r w:rsidRPr="00EA0691">
        <w:rPr>
          <w:rFonts w:ascii="宋体" w:hAnsi="宋体" w:cs="Arial"/>
          <w:sz w:val="24"/>
          <w:szCs w:val="24"/>
        </w:rPr>
        <w:t>报障后参</w:t>
      </w:r>
      <w:r w:rsidRPr="00EA0691">
        <w:rPr>
          <w:rFonts w:ascii="宋体" w:hAnsi="宋体" w:cs="Arial" w:hint="eastAsia"/>
          <w:sz w:val="24"/>
          <w:szCs w:val="24"/>
        </w:rPr>
        <w:t>选</w:t>
      </w:r>
      <w:r w:rsidRPr="00EA0691">
        <w:rPr>
          <w:rFonts w:ascii="宋体" w:hAnsi="宋体" w:cs="Arial"/>
          <w:sz w:val="24"/>
          <w:szCs w:val="24"/>
        </w:rPr>
        <w:t>人需立即协助诊断错误，并协助</w:t>
      </w:r>
      <w:r w:rsidRPr="00EA0691">
        <w:rPr>
          <w:rFonts w:ascii="宋体" w:hAnsi="宋体" w:cs="Arial" w:hint="eastAsia"/>
          <w:sz w:val="24"/>
          <w:szCs w:val="24"/>
        </w:rPr>
        <w:t>采购人</w:t>
      </w:r>
      <w:r w:rsidRPr="00EA0691">
        <w:rPr>
          <w:rFonts w:ascii="宋体" w:hAnsi="宋体" w:cs="Arial"/>
          <w:sz w:val="24"/>
          <w:szCs w:val="24"/>
        </w:rPr>
        <w:t>解决故障。</w:t>
      </w:r>
    </w:p>
    <w:p w14:paraId="19520D45"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sz w:val="24"/>
          <w:szCs w:val="24"/>
        </w:rPr>
        <w:t>在进行故障处理前应提供详细的故障处理方案，该方案必须经</w:t>
      </w:r>
      <w:r w:rsidRPr="00EA0691">
        <w:rPr>
          <w:rFonts w:ascii="宋体" w:hAnsi="宋体" w:cs="Arial" w:hint="eastAsia"/>
          <w:sz w:val="24"/>
          <w:szCs w:val="24"/>
        </w:rPr>
        <w:t>采购人</w:t>
      </w:r>
      <w:r w:rsidRPr="00EA0691">
        <w:rPr>
          <w:rFonts w:ascii="宋体" w:hAnsi="宋体" w:cs="Arial"/>
          <w:sz w:val="24"/>
          <w:szCs w:val="24"/>
        </w:rPr>
        <w:t>评审通过后方能</w:t>
      </w:r>
      <w:r w:rsidRPr="00EA0691">
        <w:rPr>
          <w:rFonts w:ascii="宋体" w:hAnsi="宋体" w:cs="Arial"/>
          <w:sz w:val="24"/>
          <w:szCs w:val="24"/>
        </w:rPr>
        <w:lastRenderedPageBreak/>
        <w:t>实施。故障处理方案必须针对不同故障等级分别制定，故障等级划分及现场支持要求包括但不限于：</w:t>
      </w:r>
    </w:p>
    <w:p w14:paraId="3B48057A"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1</w:t>
      </w:r>
      <w:r w:rsidRPr="00EA0691">
        <w:rPr>
          <w:rFonts w:ascii="宋体" w:hAnsi="宋体" w:cs="Arial" w:hint="eastAsia"/>
          <w:sz w:val="24"/>
          <w:szCs w:val="24"/>
        </w:rPr>
        <w:t>）</w:t>
      </w:r>
      <w:r w:rsidRPr="00EA0691">
        <w:rPr>
          <w:rFonts w:ascii="宋体" w:hAnsi="宋体" w:cs="Arial"/>
          <w:sz w:val="24"/>
          <w:szCs w:val="24"/>
        </w:rPr>
        <w:t>重大故障：合同</w:t>
      </w:r>
      <w:r w:rsidRPr="00EA0691">
        <w:rPr>
          <w:rFonts w:ascii="宋体" w:hAnsi="宋体" w:cs="Arial" w:hint="eastAsia"/>
          <w:sz w:val="24"/>
          <w:szCs w:val="24"/>
        </w:rPr>
        <w:t>设备</w:t>
      </w:r>
      <w:r w:rsidRPr="00EA0691">
        <w:rPr>
          <w:rFonts w:ascii="宋体" w:hAnsi="宋体" w:cs="Arial"/>
          <w:sz w:val="24"/>
          <w:szCs w:val="24"/>
        </w:rPr>
        <w:t>原因功能完全丧失。在重大故障发生时，参</w:t>
      </w:r>
      <w:r w:rsidRPr="00EA0691">
        <w:rPr>
          <w:rFonts w:ascii="宋体" w:hAnsi="宋体" w:cs="Arial" w:hint="eastAsia"/>
          <w:sz w:val="24"/>
          <w:szCs w:val="24"/>
        </w:rPr>
        <w:t>选</w:t>
      </w:r>
      <w:r w:rsidRPr="00EA0691">
        <w:rPr>
          <w:rFonts w:ascii="宋体" w:hAnsi="宋体" w:cs="Arial"/>
          <w:sz w:val="24"/>
          <w:szCs w:val="24"/>
        </w:rPr>
        <w:t>人应在</w:t>
      </w:r>
      <w:r w:rsidRPr="00EA0691">
        <w:rPr>
          <w:rFonts w:ascii="宋体" w:hAnsi="宋体" w:cs="Arial"/>
          <w:sz w:val="24"/>
          <w:szCs w:val="24"/>
        </w:rPr>
        <w:t>15</w:t>
      </w:r>
      <w:r w:rsidRPr="00EA0691">
        <w:rPr>
          <w:rFonts w:ascii="宋体" w:hAnsi="宋体" w:cs="Arial"/>
          <w:sz w:val="24"/>
          <w:szCs w:val="24"/>
        </w:rPr>
        <w:t>分钟内响应，</w:t>
      </w:r>
      <w:r w:rsidRPr="00EA0691">
        <w:rPr>
          <w:rFonts w:ascii="宋体" w:hAnsi="宋体" w:cs="Arial"/>
          <w:sz w:val="24"/>
          <w:szCs w:val="24"/>
        </w:rPr>
        <w:t>2</w:t>
      </w:r>
      <w:r w:rsidRPr="00EA0691">
        <w:rPr>
          <w:rFonts w:ascii="宋体" w:hAnsi="宋体" w:cs="Arial"/>
          <w:sz w:val="24"/>
          <w:szCs w:val="24"/>
        </w:rPr>
        <w:t>小时之内到达现场</w:t>
      </w:r>
      <w:r w:rsidRPr="00EA0691">
        <w:rPr>
          <w:rFonts w:ascii="宋体" w:hAnsi="宋体" w:cs="Arial"/>
          <w:sz w:val="24"/>
          <w:szCs w:val="24"/>
        </w:rPr>
        <w:t>,1</w:t>
      </w:r>
      <w:r w:rsidRPr="00EA0691">
        <w:rPr>
          <w:rFonts w:ascii="宋体" w:hAnsi="宋体" w:cs="Arial"/>
          <w:sz w:val="24"/>
          <w:szCs w:val="24"/>
        </w:rPr>
        <w:t>天内解决故障。</w:t>
      </w:r>
    </w:p>
    <w:p w14:paraId="21DDB1C9"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2</w:t>
      </w:r>
      <w:r w:rsidRPr="00EA0691">
        <w:rPr>
          <w:rFonts w:ascii="宋体" w:hAnsi="宋体" w:cs="Arial" w:hint="eastAsia"/>
          <w:sz w:val="24"/>
          <w:szCs w:val="24"/>
        </w:rPr>
        <w:t>）</w:t>
      </w:r>
      <w:r w:rsidRPr="00EA0691">
        <w:rPr>
          <w:rFonts w:ascii="宋体" w:hAnsi="宋体" w:cs="Arial"/>
          <w:sz w:val="24"/>
          <w:szCs w:val="24"/>
        </w:rPr>
        <w:t>严重故障：合同</w:t>
      </w:r>
      <w:r w:rsidRPr="00EA0691">
        <w:rPr>
          <w:rFonts w:ascii="宋体" w:hAnsi="宋体" w:cs="Arial" w:hint="eastAsia"/>
          <w:sz w:val="24"/>
          <w:szCs w:val="24"/>
        </w:rPr>
        <w:t>设备</w:t>
      </w:r>
      <w:r w:rsidRPr="00EA0691">
        <w:rPr>
          <w:rFonts w:ascii="宋体" w:hAnsi="宋体" w:cs="Arial"/>
          <w:sz w:val="24"/>
          <w:szCs w:val="24"/>
        </w:rPr>
        <w:t>部分功能丧失或对部分用户的服务无法正常进行，或者该故障对系统存在重大隐患。在严重故障发生时，参</w:t>
      </w:r>
      <w:r w:rsidRPr="00EA0691">
        <w:rPr>
          <w:rFonts w:ascii="宋体" w:hAnsi="宋体" w:cs="Arial" w:hint="eastAsia"/>
          <w:sz w:val="24"/>
          <w:szCs w:val="24"/>
        </w:rPr>
        <w:t>选</w:t>
      </w:r>
      <w:r w:rsidRPr="00EA0691">
        <w:rPr>
          <w:rFonts w:ascii="宋体" w:hAnsi="宋体" w:cs="Arial"/>
          <w:sz w:val="24"/>
          <w:szCs w:val="24"/>
        </w:rPr>
        <w:t>人应在</w:t>
      </w:r>
      <w:r w:rsidRPr="00EA0691">
        <w:rPr>
          <w:rFonts w:ascii="宋体" w:hAnsi="宋体" w:cs="Arial"/>
          <w:sz w:val="24"/>
          <w:szCs w:val="24"/>
        </w:rPr>
        <w:t>30</w:t>
      </w:r>
      <w:r w:rsidRPr="00EA0691">
        <w:rPr>
          <w:rFonts w:ascii="宋体" w:hAnsi="宋体" w:cs="Arial"/>
          <w:sz w:val="24"/>
          <w:szCs w:val="24"/>
        </w:rPr>
        <w:t>分钟内响应，</w:t>
      </w:r>
      <w:r w:rsidRPr="00EA0691">
        <w:rPr>
          <w:rFonts w:ascii="宋体" w:hAnsi="宋体" w:cs="Arial"/>
          <w:sz w:val="24"/>
          <w:szCs w:val="24"/>
        </w:rPr>
        <w:t>4</w:t>
      </w:r>
      <w:r w:rsidRPr="00EA0691">
        <w:rPr>
          <w:rFonts w:ascii="宋体" w:hAnsi="宋体" w:cs="Arial"/>
          <w:sz w:val="24"/>
          <w:szCs w:val="24"/>
        </w:rPr>
        <w:t>小时之内到达现场，</w:t>
      </w:r>
      <w:r w:rsidRPr="00EA0691">
        <w:rPr>
          <w:rFonts w:ascii="宋体" w:hAnsi="宋体" w:cs="Arial"/>
          <w:sz w:val="24"/>
          <w:szCs w:val="24"/>
        </w:rPr>
        <w:t>3</w:t>
      </w:r>
      <w:r w:rsidRPr="00EA0691">
        <w:rPr>
          <w:rFonts w:ascii="宋体" w:hAnsi="宋体" w:cs="Arial"/>
          <w:sz w:val="24"/>
          <w:szCs w:val="24"/>
        </w:rPr>
        <w:t>天内解决故障。</w:t>
      </w:r>
    </w:p>
    <w:p w14:paraId="64913F24"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sz w:val="24"/>
          <w:szCs w:val="24"/>
        </w:rPr>
        <w:t>3</w:t>
      </w:r>
      <w:r w:rsidRPr="00EA0691">
        <w:rPr>
          <w:rFonts w:ascii="宋体" w:hAnsi="宋体" w:cs="Arial" w:hint="eastAsia"/>
          <w:sz w:val="24"/>
          <w:szCs w:val="24"/>
        </w:rPr>
        <w:t>）</w:t>
      </w:r>
      <w:r w:rsidRPr="00EA0691">
        <w:rPr>
          <w:rFonts w:ascii="宋体" w:hAnsi="宋体" w:cs="Arial"/>
          <w:sz w:val="24"/>
          <w:szCs w:val="24"/>
        </w:rPr>
        <w:t>一般故障：合同</w:t>
      </w:r>
      <w:r w:rsidRPr="00EA0691">
        <w:rPr>
          <w:rFonts w:ascii="宋体" w:hAnsi="宋体" w:cs="Arial" w:hint="eastAsia"/>
          <w:sz w:val="24"/>
          <w:szCs w:val="24"/>
        </w:rPr>
        <w:t>设备</w:t>
      </w:r>
      <w:r w:rsidRPr="00EA0691">
        <w:rPr>
          <w:rFonts w:ascii="宋体" w:hAnsi="宋体" w:cs="Arial"/>
          <w:sz w:val="24"/>
          <w:szCs w:val="24"/>
        </w:rPr>
        <w:t>故障基本不影响业务。在一般故障发生时，参</w:t>
      </w:r>
      <w:r w:rsidRPr="00EA0691">
        <w:rPr>
          <w:rFonts w:ascii="宋体" w:hAnsi="宋体" w:cs="Arial" w:hint="eastAsia"/>
          <w:sz w:val="24"/>
          <w:szCs w:val="24"/>
        </w:rPr>
        <w:t>选</w:t>
      </w:r>
      <w:r w:rsidRPr="00EA0691">
        <w:rPr>
          <w:rFonts w:ascii="宋体" w:hAnsi="宋体" w:cs="Arial"/>
          <w:sz w:val="24"/>
          <w:szCs w:val="24"/>
        </w:rPr>
        <w:t>人应在</w:t>
      </w:r>
      <w:r w:rsidRPr="00EA0691">
        <w:rPr>
          <w:rFonts w:ascii="宋体" w:hAnsi="宋体" w:cs="Arial"/>
          <w:sz w:val="24"/>
          <w:szCs w:val="24"/>
        </w:rPr>
        <w:t>1</w:t>
      </w:r>
      <w:r w:rsidRPr="00EA0691">
        <w:rPr>
          <w:rFonts w:ascii="宋体" w:hAnsi="宋体" w:cs="Arial"/>
          <w:sz w:val="24"/>
          <w:szCs w:val="24"/>
        </w:rPr>
        <w:t>小时内响应，</w:t>
      </w:r>
      <w:r w:rsidRPr="00EA0691">
        <w:rPr>
          <w:rFonts w:ascii="宋体" w:hAnsi="宋体" w:cs="Arial"/>
          <w:sz w:val="24"/>
          <w:szCs w:val="24"/>
        </w:rPr>
        <w:t>8</w:t>
      </w:r>
      <w:r w:rsidRPr="00EA0691">
        <w:rPr>
          <w:rFonts w:ascii="宋体" w:hAnsi="宋体" w:cs="Arial"/>
          <w:sz w:val="24"/>
          <w:szCs w:val="24"/>
        </w:rPr>
        <w:t>小时内到达现场，</w:t>
      </w:r>
      <w:r w:rsidRPr="00EA0691">
        <w:rPr>
          <w:rFonts w:ascii="宋体" w:hAnsi="宋体" w:cs="Arial"/>
          <w:sz w:val="24"/>
          <w:szCs w:val="24"/>
        </w:rPr>
        <w:t>7</w:t>
      </w:r>
      <w:r w:rsidRPr="00EA0691">
        <w:rPr>
          <w:rFonts w:ascii="宋体" w:hAnsi="宋体" w:cs="Arial"/>
          <w:sz w:val="24"/>
          <w:szCs w:val="24"/>
        </w:rPr>
        <w:t>天内解决故障。</w:t>
      </w:r>
    </w:p>
    <w:p w14:paraId="5AD0D990" w14:textId="77777777" w:rsidR="007F724A" w:rsidRPr="00EA0691" w:rsidRDefault="00021372">
      <w:pPr>
        <w:tabs>
          <w:tab w:val="left" w:pos="720"/>
        </w:tabs>
        <w:snapToGrid w:val="0"/>
        <w:spacing w:line="360" w:lineRule="auto"/>
        <w:ind w:left="480"/>
        <w:rPr>
          <w:rFonts w:ascii="宋体" w:hAnsi="宋体" w:cs="Arial"/>
          <w:sz w:val="24"/>
          <w:szCs w:val="24"/>
        </w:rPr>
      </w:pPr>
      <w:r w:rsidRPr="00EA0691">
        <w:rPr>
          <w:rFonts w:ascii="宋体" w:hAnsi="宋体" w:cs="Arial"/>
          <w:b/>
          <w:sz w:val="24"/>
          <w:szCs w:val="24"/>
        </w:rPr>
        <w:t>4.</w:t>
      </w:r>
      <w:r w:rsidRPr="00EA0691">
        <w:rPr>
          <w:rFonts w:ascii="宋体" w:hAnsi="宋体" w:cs="Arial"/>
          <w:b/>
          <w:sz w:val="24"/>
          <w:szCs w:val="24"/>
        </w:rPr>
        <w:t>到货要求及交货地点</w:t>
      </w:r>
    </w:p>
    <w:p w14:paraId="19CEE7A0"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4</w:t>
      </w:r>
      <w:r w:rsidRPr="00EA0691">
        <w:rPr>
          <w:rFonts w:ascii="宋体" w:hAnsi="宋体" w:cs="Arial"/>
          <w:sz w:val="24"/>
          <w:szCs w:val="24"/>
        </w:rPr>
        <w:t>.1</w:t>
      </w:r>
      <w:r w:rsidRPr="00EA0691">
        <w:rPr>
          <w:rFonts w:ascii="宋体" w:hAnsi="宋体" w:cs="Arial" w:hint="eastAsia"/>
          <w:sz w:val="24"/>
          <w:szCs w:val="24"/>
        </w:rPr>
        <w:t xml:space="preserve"> </w:t>
      </w:r>
      <w:r w:rsidRPr="00EA0691">
        <w:rPr>
          <w:rFonts w:ascii="宋体" w:hAnsi="宋体" w:cs="Arial" w:hint="eastAsia"/>
          <w:sz w:val="24"/>
          <w:szCs w:val="24"/>
        </w:rPr>
        <w:t>交货时间：自签订合同后</w:t>
      </w:r>
      <w:r w:rsidRPr="00EA0691">
        <w:rPr>
          <w:rFonts w:ascii="宋体" w:hAnsi="宋体" w:cs="Arial"/>
          <w:sz w:val="24"/>
          <w:szCs w:val="24"/>
        </w:rPr>
        <w:t>7</w:t>
      </w:r>
      <w:r w:rsidRPr="00EA0691">
        <w:rPr>
          <w:rFonts w:ascii="宋体" w:hAnsi="宋体" w:cs="Arial" w:hint="eastAsia"/>
          <w:sz w:val="24"/>
          <w:szCs w:val="24"/>
        </w:rPr>
        <w:t>天内</w:t>
      </w:r>
    </w:p>
    <w:p w14:paraId="35BF2ED3"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4</w:t>
      </w:r>
      <w:r w:rsidRPr="00EA0691">
        <w:rPr>
          <w:rFonts w:ascii="宋体" w:hAnsi="宋体" w:cs="Arial"/>
          <w:sz w:val="24"/>
          <w:szCs w:val="24"/>
        </w:rPr>
        <w:t>.2</w:t>
      </w:r>
      <w:r w:rsidRPr="00EA0691">
        <w:rPr>
          <w:rFonts w:ascii="宋体" w:hAnsi="宋体" w:cs="Arial"/>
          <w:sz w:val="24"/>
          <w:szCs w:val="24"/>
        </w:rPr>
        <w:t>交货地点：</w:t>
      </w:r>
      <w:r w:rsidRPr="00EA0691">
        <w:rPr>
          <w:rFonts w:ascii="宋体" w:hAnsi="宋体" w:cs="Arial" w:hint="eastAsia"/>
          <w:sz w:val="24"/>
          <w:szCs w:val="24"/>
        </w:rPr>
        <w:t>广州市实验外语学校</w:t>
      </w:r>
      <w:r w:rsidRPr="00EA0691">
        <w:rPr>
          <w:rFonts w:ascii="宋体" w:hAnsi="宋体" w:cs="Arial" w:hint="eastAsia"/>
          <w:sz w:val="24"/>
          <w:szCs w:val="24"/>
        </w:rPr>
        <w:t>6601</w:t>
      </w:r>
      <w:r w:rsidRPr="00EA0691">
        <w:rPr>
          <w:rFonts w:ascii="宋体" w:hAnsi="宋体" w:cs="Arial" w:hint="eastAsia"/>
          <w:sz w:val="24"/>
          <w:szCs w:val="24"/>
        </w:rPr>
        <w:t>网络中心</w:t>
      </w:r>
    </w:p>
    <w:p w14:paraId="7BD78D75"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b/>
          <w:sz w:val="24"/>
          <w:szCs w:val="24"/>
        </w:rPr>
        <w:t>4.</w:t>
      </w:r>
      <w:r w:rsidRPr="00EA0691">
        <w:rPr>
          <w:rFonts w:ascii="宋体" w:hAnsi="宋体" w:cs="Arial" w:hint="eastAsia"/>
          <w:b/>
          <w:sz w:val="24"/>
          <w:szCs w:val="24"/>
        </w:rPr>
        <w:t>服务时间及</w:t>
      </w:r>
      <w:r w:rsidRPr="00EA0691">
        <w:rPr>
          <w:rFonts w:ascii="宋体" w:hAnsi="宋体" w:cs="Arial"/>
          <w:b/>
          <w:sz w:val="24"/>
          <w:szCs w:val="24"/>
        </w:rPr>
        <w:t>地点</w:t>
      </w:r>
    </w:p>
    <w:p w14:paraId="175AC202"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4</w:t>
      </w:r>
      <w:r w:rsidRPr="00EA0691">
        <w:rPr>
          <w:rFonts w:ascii="宋体" w:hAnsi="宋体" w:cs="Arial"/>
          <w:sz w:val="24"/>
          <w:szCs w:val="24"/>
        </w:rPr>
        <w:t>.1</w:t>
      </w:r>
      <w:r w:rsidRPr="00EA0691">
        <w:rPr>
          <w:rFonts w:ascii="宋体" w:hAnsi="宋体" w:cs="Arial" w:hint="eastAsia"/>
          <w:sz w:val="24"/>
          <w:szCs w:val="24"/>
        </w:rPr>
        <w:t xml:space="preserve"> </w:t>
      </w:r>
      <w:r w:rsidRPr="00EA0691">
        <w:rPr>
          <w:rFonts w:ascii="宋体" w:hAnsi="宋体" w:cs="Arial" w:hint="eastAsia"/>
          <w:sz w:val="24"/>
          <w:szCs w:val="24"/>
        </w:rPr>
        <w:t>服务时间：</w:t>
      </w:r>
      <w:r w:rsidRPr="00EA0691">
        <w:rPr>
          <w:rFonts w:ascii="宋体" w:hAnsi="宋体" w:cs="Arial" w:hint="eastAsia"/>
          <w:sz w:val="24"/>
          <w:szCs w:val="24"/>
        </w:rPr>
        <w:t>1</w:t>
      </w:r>
      <w:r w:rsidRPr="00EA0691">
        <w:rPr>
          <w:rFonts w:ascii="宋体" w:hAnsi="宋体" w:cs="Arial" w:hint="eastAsia"/>
          <w:sz w:val="24"/>
          <w:szCs w:val="24"/>
        </w:rPr>
        <w:t>年（自签订合同起）</w:t>
      </w:r>
    </w:p>
    <w:p w14:paraId="5AE072F0"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4</w:t>
      </w:r>
      <w:r w:rsidRPr="00EA0691">
        <w:rPr>
          <w:rFonts w:ascii="宋体" w:hAnsi="宋体" w:cs="Arial"/>
          <w:sz w:val="24"/>
          <w:szCs w:val="24"/>
        </w:rPr>
        <w:t>.2</w:t>
      </w:r>
      <w:r w:rsidRPr="00EA0691">
        <w:rPr>
          <w:rFonts w:ascii="宋体" w:hAnsi="宋体" w:cs="Arial" w:hint="eastAsia"/>
          <w:sz w:val="24"/>
          <w:szCs w:val="24"/>
        </w:rPr>
        <w:t>服务</w:t>
      </w:r>
      <w:r w:rsidRPr="00EA0691">
        <w:rPr>
          <w:rFonts w:ascii="宋体" w:hAnsi="宋体" w:cs="Arial"/>
          <w:sz w:val="24"/>
          <w:szCs w:val="24"/>
        </w:rPr>
        <w:t>地点：</w:t>
      </w:r>
      <w:r w:rsidRPr="00EA0691">
        <w:rPr>
          <w:rFonts w:ascii="宋体" w:hAnsi="宋体" w:cs="Arial" w:hint="eastAsia"/>
          <w:sz w:val="24"/>
          <w:szCs w:val="24"/>
        </w:rPr>
        <w:t>广州市实验外语学校</w:t>
      </w:r>
      <w:r w:rsidRPr="00EA0691">
        <w:rPr>
          <w:rFonts w:ascii="宋体" w:hAnsi="宋体" w:cs="Arial" w:hint="eastAsia"/>
          <w:sz w:val="24"/>
          <w:szCs w:val="24"/>
        </w:rPr>
        <w:t>6601</w:t>
      </w:r>
      <w:r w:rsidRPr="00EA0691">
        <w:rPr>
          <w:rFonts w:ascii="宋体" w:hAnsi="宋体" w:cs="Arial" w:hint="eastAsia"/>
          <w:sz w:val="24"/>
          <w:szCs w:val="24"/>
        </w:rPr>
        <w:t>网络中心</w:t>
      </w:r>
    </w:p>
    <w:p w14:paraId="65A2B85F" w14:textId="77777777" w:rsidR="007F724A" w:rsidRPr="00EA0691" w:rsidRDefault="00021372">
      <w:pPr>
        <w:tabs>
          <w:tab w:val="left" w:pos="720"/>
        </w:tabs>
        <w:snapToGrid w:val="0"/>
        <w:spacing w:line="360" w:lineRule="auto"/>
        <w:ind w:left="480"/>
        <w:rPr>
          <w:rFonts w:ascii="宋体" w:hAnsi="宋体" w:cs="Arial"/>
          <w:b/>
          <w:sz w:val="24"/>
          <w:szCs w:val="24"/>
        </w:rPr>
      </w:pPr>
      <w:r w:rsidRPr="00EA0691">
        <w:rPr>
          <w:rFonts w:ascii="宋体" w:hAnsi="宋体" w:cs="Arial" w:hint="eastAsia"/>
          <w:b/>
          <w:sz w:val="24"/>
          <w:szCs w:val="24"/>
        </w:rPr>
        <w:t>5</w:t>
      </w:r>
      <w:r w:rsidRPr="00EA0691">
        <w:rPr>
          <w:rFonts w:ascii="宋体" w:hAnsi="宋体" w:cs="Arial"/>
          <w:b/>
          <w:sz w:val="24"/>
          <w:szCs w:val="24"/>
        </w:rPr>
        <w:t>.</w:t>
      </w:r>
      <w:r w:rsidRPr="00EA0691">
        <w:rPr>
          <w:rFonts w:ascii="宋体" w:hAnsi="宋体" w:cs="Arial"/>
          <w:b/>
          <w:sz w:val="24"/>
          <w:szCs w:val="24"/>
        </w:rPr>
        <w:t>验收要求</w:t>
      </w:r>
    </w:p>
    <w:p w14:paraId="2ADC8C86" w14:textId="77777777" w:rsidR="007F724A" w:rsidRPr="00EA0691" w:rsidRDefault="0002137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 xml:space="preserve"> </w:t>
      </w:r>
      <w:r w:rsidRPr="00EA0691">
        <w:rPr>
          <w:rFonts w:ascii="宋体" w:hAnsi="宋体" w:cs="Arial"/>
          <w:sz w:val="24"/>
          <w:szCs w:val="24"/>
        </w:rPr>
        <w:t xml:space="preserve">   </w:t>
      </w:r>
      <w:r w:rsidRPr="00EA0691">
        <w:rPr>
          <w:rFonts w:ascii="宋体" w:hAnsi="宋体" w:cs="Arial" w:hint="eastAsia"/>
          <w:sz w:val="24"/>
          <w:szCs w:val="24"/>
        </w:rPr>
        <w:t>5</w:t>
      </w:r>
      <w:r w:rsidRPr="00EA0691">
        <w:rPr>
          <w:rFonts w:ascii="宋体" w:hAnsi="宋体" w:cs="Arial"/>
          <w:sz w:val="24"/>
          <w:szCs w:val="24"/>
        </w:rPr>
        <w:t>.1</w:t>
      </w:r>
      <w:r w:rsidRPr="00EA0691">
        <w:rPr>
          <w:rFonts w:ascii="宋体" w:hAnsi="宋体" w:cs="Arial" w:hint="eastAsia"/>
          <w:sz w:val="24"/>
          <w:szCs w:val="24"/>
        </w:rPr>
        <w:t>设备维保授权码</w:t>
      </w:r>
      <w:r w:rsidRPr="00EA0691">
        <w:rPr>
          <w:rFonts w:ascii="宋体" w:hAnsi="宋体" w:cs="Arial"/>
          <w:sz w:val="24"/>
          <w:szCs w:val="24"/>
        </w:rPr>
        <w:t>经过双方检验认可后</w:t>
      </w:r>
      <w:r w:rsidRPr="00EA0691">
        <w:rPr>
          <w:rFonts w:ascii="宋体" w:hAnsi="宋体" w:cs="Arial" w:hint="eastAsia"/>
          <w:sz w:val="24"/>
          <w:szCs w:val="24"/>
        </w:rPr>
        <w:t>导入软件升级</w:t>
      </w:r>
      <w:r w:rsidRPr="00EA0691">
        <w:rPr>
          <w:rFonts w:ascii="宋体" w:hAnsi="宋体" w:cs="Arial"/>
          <w:sz w:val="24"/>
          <w:szCs w:val="24"/>
        </w:rPr>
        <w:t>，</w:t>
      </w:r>
      <w:bookmarkStart w:id="0" w:name="OLE_LINK2"/>
      <w:bookmarkStart w:id="1" w:name="OLE_LINK3"/>
      <w:r w:rsidRPr="00EA0691">
        <w:rPr>
          <w:rFonts w:ascii="宋体" w:hAnsi="宋体" w:cs="Arial" w:hint="eastAsia"/>
          <w:sz w:val="24"/>
          <w:szCs w:val="24"/>
        </w:rPr>
        <w:t>设备正常运行</w:t>
      </w:r>
      <w:bookmarkEnd w:id="0"/>
      <w:bookmarkEnd w:id="1"/>
      <w:r w:rsidRPr="00EA0691">
        <w:rPr>
          <w:rFonts w:ascii="宋体" w:hAnsi="宋体" w:cs="Arial"/>
          <w:sz w:val="24"/>
          <w:szCs w:val="24"/>
        </w:rPr>
        <w:t>，</w:t>
      </w:r>
      <w:r w:rsidRPr="00EA0691">
        <w:rPr>
          <w:rFonts w:ascii="宋体" w:hAnsi="宋体" w:cs="Arial" w:hint="eastAsia"/>
          <w:sz w:val="24"/>
          <w:szCs w:val="24"/>
        </w:rPr>
        <w:t>验收完成。设备</w:t>
      </w:r>
      <w:r w:rsidRPr="00EA0691">
        <w:rPr>
          <w:rFonts w:ascii="宋体" w:hAnsi="宋体" w:cs="Arial"/>
          <w:sz w:val="24"/>
          <w:szCs w:val="24"/>
        </w:rPr>
        <w:t>质保期自</w:t>
      </w:r>
      <w:r w:rsidRPr="00EA0691">
        <w:rPr>
          <w:rFonts w:ascii="宋体" w:hAnsi="宋体" w:cs="Arial" w:hint="eastAsia"/>
          <w:sz w:val="24"/>
          <w:szCs w:val="24"/>
        </w:rPr>
        <w:t>从合同签定起</w:t>
      </w:r>
      <w:r w:rsidRPr="00EA0691">
        <w:rPr>
          <w:rFonts w:ascii="宋体" w:hAnsi="宋体" w:cs="Arial"/>
          <w:sz w:val="24"/>
          <w:szCs w:val="24"/>
        </w:rPr>
        <w:t>算，由</w:t>
      </w:r>
      <w:r w:rsidRPr="00EA0691">
        <w:rPr>
          <w:rFonts w:ascii="宋体" w:hAnsi="宋体" w:cs="Arial" w:hint="eastAsia"/>
          <w:sz w:val="24"/>
          <w:szCs w:val="24"/>
        </w:rPr>
        <w:t>中</w:t>
      </w:r>
      <w:r w:rsidRPr="00EA0691">
        <w:rPr>
          <w:rFonts w:ascii="宋体" w:hAnsi="宋体" w:cs="Arial"/>
          <w:sz w:val="24"/>
          <w:szCs w:val="24"/>
        </w:rPr>
        <w:t>选人提供</w:t>
      </w:r>
      <w:r w:rsidRPr="00EA0691">
        <w:rPr>
          <w:rFonts w:ascii="宋体" w:hAnsi="宋体" w:cs="Arial" w:hint="eastAsia"/>
          <w:sz w:val="24"/>
          <w:szCs w:val="24"/>
        </w:rPr>
        <w:t>设备维保服务</w:t>
      </w:r>
      <w:r w:rsidRPr="00EA0691">
        <w:rPr>
          <w:rFonts w:ascii="宋体" w:hAnsi="宋体" w:cs="Arial"/>
          <w:sz w:val="24"/>
          <w:szCs w:val="24"/>
        </w:rPr>
        <w:t>。</w:t>
      </w:r>
    </w:p>
    <w:p w14:paraId="5B1BDC8B" w14:textId="77777777" w:rsidR="007F724A" w:rsidRPr="00EA0691" w:rsidRDefault="00021372">
      <w:pPr>
        <w:tabs>
          <w:tab w:val="left" w:pos="720"/>
        </w:tabs>
        <w:snapToGrid w:val="0"/>
        <w:spacing w:beforeLines="50" w:before="156" w:line="360" w:lineRule="auto"/>
        <w:ind w:left="482"/>
        <w:rPr>
          <w:rFonts w:ascii="宋体" w:hAnsi="宋体" w:cs="Arial"/>
          <w:b/>
          <w:sz w:val="24"/>
          <w:szCs w:val="24"/>
        </w:rPr>
      </w:pPr>
      <w:r w:rsidRPr="00EA0691">
        <w:rPr>
          <w:rFonts w:ascii="宋体" w:hAnsi="宋体" w:cs="Arial" w:hint="eastAsia"/>
          <w:b/>
          <w:sz w:val="24"/>
          <w:szCs w:val="24"/>
        </w:rPr>
        <w:t>五、参选人资格</w:t>
      </w:r>
    </w:p>
    <w:p w14:paraId="3218665F" w14:textId="0E8674DD" w:rsidR="000F5B3F" w:rsidRPr="00EA0691" w:rsidRDefault="000F5B3F" w:rsidP="000F5B3F">
      <w:pPr>
        <w:tabs>
          <w:tab w:val="left" w:pos="720"/>
        </w:tabs>
        <w:snapToGrid w:val="0"/>
        <w:spacing w:line="360" w:lineRule="auto"/>
        <w:ind w:leftChars="228" w:left="479"/>
        <w:rPr>
          <w:rFonts w:ascii="宋体" w:hAnsi="宋体" w:cs="Arial"/>
          <w:sz w:val="24"/>
          <w:szCs w:val="24"/>
        </w:rPr>
      </w:pPr>
      <w:r w:rsidRPr="00EA0691">
        <w:rPr>
          <w:rFonts w:ascii="宋体" w:hAnsi="宋体" w:cs="Arial" w:hint="eastAsia"/>
          <w:sz w:val="24"/>
          <w:szCs w:val="24"/>
        </w:rPr>
        <w:t>1</w:t>
      </w:r>
      <w:r w:rsidRPr="00EA0691">
        <w:rPr>
          <w:rFonts w:ascii="宋体" w:hAnsi="宋体" w:cs="Arial" w:hint="eastAsia"/>
          <w:sz w:val="24"/>
          <w:szCs w:val="24"/>
        </w:rPr>
        <w:t>、参投人具有独立法人资格，具有独立承担民事责任的能力；持有工商行政管理部门核发的法人营业执照，按国家法律经营。（提供营业执照复印件）</w:t>
      </w:r>
    </w:p>
    <w:p w14:paraId="6D1C2732" w14:textId="38C88D26" w:rsidR="000F5B3F" w:rsidRPr="00EA0691" w:rsidRDefault="000F5B3F" w:rsidP="000F5B3F">
      <w:pPr>
        <w:tabs>
          <w:tab w:val="left" w:pos="720"/>
        </w:tabs>
        <w:snapToGrid w:val="0"/>
        <w:spacing w:line="360" w:lineRule="auto"/>
        <w:ind w:leftChars="228" w:left="479"/>
        <w:rPr>
          <w:rFonts w:ascii="宋体" w:hAnsi="宋体" w:cs="Arial"/>
          <w:sz w:val="24"/>
          <w:szCs w:val="24"/>
        </w:rPr>
      </w:pPr>
      <w:r w:rsidRPr="00EA0691">
        <w:rPr>
          <w:rFonts w:ascii="宋体" w:hAnsi="宋体" w:cs="Arial" w:hint="eastAsia"/>
          <w:sz w:val="24"/>
          <w:szCs w:val="24"/>
        </w:rPr>
        <w:t>2</w:t>
      </w:r>
      <w:r w:rsidRPr="00EA0691">
        <w:rPr>
          <w:rFonts w:ascii="宋体" w:hAnsi="宋体" w:cs="Arial" w:hint="eastAsia"/>
          <w:sz w:val="24"/>
          <w:szCs w:val="24"/>
        </w:rPr>
        <w:t>、参投人必须具有良好的商业信誉和健全的财务会计制度（提供近三年内任一年度的财务状况报告复印件，参投人新成立不足一年，提供银行出具的资信证明材料复印件）；</w:t>
      </w:r>
    </w:p>
    <w:p w14:paraId="6C189D73" w14:textId="341A913A" w:rsidR="000F5B3F" w:rsidRPr="00EA0691" w:rsidRDefault="000F5B3F" w:rsidP="000F5B3F">
      <w:pPr>
        <w:tabs>
          <w:tab w:val="left" w:pos="720"/>
        </w:tabs>
        <w:snapToGrid w:val="0"/>
        <w:spacing w:line="360" w:lineRule="auto"/>
        <w:ind w:leftChars="228" w:left="479"/>
        <w:rPr>
          <w:rFonts w:ascii="宋体" w:hAnsi="宋体" w:cs="Arial"/>
          <w:sz w:val="24"/>
          <w:szCs w:val="24"/>
        </w:rPr>
      </w:pPr>
      <w:r w:rsidRPr="00EA0691">
        <w:rPr>
          <w:rFonts w:ascii="宋体" w:hAnsi="宋体" w:cs="Arial" w:hint="eastAsia"/>
          <w:sz w:val="24"/>
          <w:szCs w:val="24"/>
        </w:rPr>
        <w:t>3</w:t>
      </w:r>
      <w:r w:rsidRPr="00EA0691">
        <w:rPr>
          <w:rFonts w:ascii="宋体" w:hAnsi="宋体" w:cs="Arial" w:hint="eastAsia"/>
          <w:sz w:val="24"/>
          <w:szCs w:val="24"/>
        </w:rPr>
        <w:t>、参投人有依法缴纳税收和社会保障资金的良好记录（提供投标截止日前</w:t>
      </w:r>
      <w:r w:rsidRPr="00EA0691">
        <w:rPr>
          <w:rFonts w:ascii="宋体" w:hAnsi="宋体" w:cs="Arial" w:hint="eastAsia"/>
          <w:sz w:val="24"/>
          <w:szCs w:val="24"/>
        </w:rPr>
        <w:t>6</w:t>
      </w:r>
      <w:r w:rsidRPr="00EA0691">
        <w:rPr>
          <w:rFonts w:ascii="宋体" w:hAnsi="宋体" w:cs="Arial" w:hint="eastAsia"/>
          <w:sz w:val="24"/>
          <w:szCs w:val="24"/>
        </w:rPr>
        <w:t>个月内任意</w:t>
      </w:r>
      <w:r w:rsidRPr="00EA0691">
        <w:rPr>
          <w:rFonts w:ascii="宋体" w:hAnsi="宋体" w:cs="Arial" w:hint="eastAsia"/>
          <w:sz w:val="24"/>
          <w:szCs w:val="24"/>
        </w:rPr>
        <w:t>1</w:t>
      </w:r>
      <w:r w:rsidRPr="00EA0691">
        <w:rPr>
          <w:rFonts w:ascii="宋体" w:hAnsi="宋体" w:cs="Arial" w:hint="eastAsia"/>
          <w:sz w:val="24"/>
          <w:szCs w:val="24"/>
        </w:rPr>
        <w:t>个月依法缴纳税收和社会保障资金的相关材料。如依法免税或不需要缴纳社会保障资金的，提供相应证明材料）；</w:t>
      </w:r>
    </w:p>
    <w:p w14:paraId="075D4163" w14:textId="233C0751" w:rsidR="000F5B3F" w:rsidRPr="00EA0691" w:rsidRDefault="000F5B3F" w:rsidP="000F5B3F">
      <w:pPr>
        <w:tabs>
          <w:tab w:val="left" w:pos="720"/>
        </w:tabs>
        <w:snapToGrid w:val="0"/>
        <w:spacing w:line="360" w:lineRule="auto"/>
        <w:ind w:leftChars="228" w:left="479"/>
        <w:rPr>
          <w:rFonts w:ascii="宋体" w:hAnsi="宋体" w:cs="Arial"/>
          <w:sz w:val="24"/>
          <w:szCs w:val="24"/>
        </w:rPr>
      </w:pPr>
      <w:r w:rsidRPr="00EA0691">
        <w:rPr>
          <w:rFonts w:ascii="宋体" w:hAnsi="宋体" w:cs="Arial" w:hint="eastAsia"/>
          <w:sz w:val="24"/>
          <w:szCs w:val="24"/>
        </w:rPr>
        <w:t>4</w:t>
      </w:r>
      <w:r w:rsidRPr="00EA0691">
        <w:rPr>
          <w:rFonts w:ascii="宋体" w:hAnsi="宋体" w:cs="Arial" w:hint="eastAsia"/>
          <w:sz w:val="24"/>
          <w:szCs w:val="24"/>
        </w:rPr>
        <w:t>、参投人具备履行合同所必需的设备和专业技术能力（提供相应证明材料或资格声明函）；</w:t>
      </w:r>
    </w:p>
    <w:p w14:paraId="1FA22924" w14:textId="29FE4C72" w:rsidR="000F5B3F" w:rsidRPr="00EA0691" w:rsidRDefault="000F5B3F" w:rsidP="000F5B3F">
      <w:pPr>
        <w:tabs>
          <w:tab w:val="left" w:pos="720"/>
        </w:tabs>
        <w:snapToGrid w:val="0"/>
        <w:spacing w:line="360" w:lineRule="auto"/>
        <w:ind w:leftChars="228" w:left="479"/>
        <w:rPr>
          <w:rFonts w:ascii="宋体" w:hAnsi="宋体" w:cs="Arial"/>
          <w:sz w:val="24"/>
          <w:szCs w:val="24"/>
        </w:rPr>
      </w:pPr>
      <w:r w:rsidRPr="00EA0691">
        <w:rPr>
          <w:rFonts w:ascii="宋体" w:hAnsi="宋体" w:cs="Arial" w:hint="eastAsia"/>
          <w:sz w:val="24"/>
          <w:szCs w:val="24"/>
        </w:rPr>
        <w:t>5</w:t>
      </w:r>
      <w:r w:rsidRPr="00EA0691">
        <w:rPr>
          <w:rFonts w:ascii="宋体" w:hAnsi="宋体" w:cs="Arial" w:hint="eastAsia"/>
          <w:sz w:val="24"/>
          <w:szCs w:val="24"/>
        </w:rPr>
        <w:t>、</w:t>
      </w:r>
      <w:r w:rsidR="000A25FF" w:rsidRPr="00EA0691">
        <w:rPr>
          <w:rFonts w:ascii="宋体" w:hAnsi="宋体" w:cs="Arial" w:hint="eastAsia"/>
          <w:sz w:val="24"/>
          <w:szCs w:val="24"/>
        </w:rPr>
        <w:t>已报名登记的。</w:t>
      </w:r>
    </w:p>
    <w:p w14:paraId="16B9C7A5" w14:textId="5996AA51" w:rsidR="007F724A" w:rsidRPr="00EA0691" w:rsidRDefault="000F5B3F" w:rsidP="000A25FF">
      <w:pPr>
        <w:tabs>
          <w:tab w:val="left" w:pos="720"/>
        </w:tabs>
        <w:snapToGrid w:val="0"/>
        <w:spacing w:line="360" w:lineRule="auto"/>
        <w:ind w:leftChars="228" w:left="479"/>
        <w:rPr>
          <w:rFonts w:ascii="宋体" w:hAnsi="宋体" w:cs="Arial"/>
          <w:sz w:val="24"/>
          <w:szCs w:val="24"/>
        </w:rPr>
      </w:pPr>
      <w:r w:rsidRPr="00EA0691">
        <w:rPr>
          <w:rFonts w:ascii="宋体" w:hAnsi="宋体" w:cs="Arial" w:hint="eastAsia"/>
          <w:sz w:val="24"/>
          <w:szCs w:val="24"/>
        </w:rPr>
        <w:lastRenderedPageBreak/>
        <w:t>6</w:t>
      </w:r>
      <w:r w:rsidRPr="00EA0691">
        <w:rPr>
          <w:rFonts w:ascii="宋体" w:hAnsi="宋体" w:cs="Arial" w:hint="eastAsia"/>
          <w:sz w:val="24"/>
          <w:szCs w:val="24"/>
        </w:rPr>
        <w:t>、</w:t>
      </w:r>
      <w:r w:rsidR="000A25FF" w:rsidRPr="00EA0691">
        <w:rPr>
          <w:rFonts w:ascii="宋体" w:hAnsi="宋体" w:cs="Arial" w:hint="eastAsia"/>
          <w:sz w:val="24"/>
          <w:szCs w:val="24"/>
        </w:rPr>
        <w:t>本项目不接受联合体竞价。</w:t>
      </w:r>
    </w:p>
    <w:p w14:paraId="622B230D" w14:textId="77777777" w:rsidR="007F724A" w:rsidRPr="00EA0691" w:rsidRDefault="00021372">
      <w:pPr>
        <w:tabs>
          <w:tab w:val="left" w:pos="720"/>
        </w:tabs>
        <w:snapToGrid w:val="0"/>
        <w:spacing w:line="360" w:lineRule="auto"/>
        <w:rPr>
          <w:rFonts w:ascii="宋体" w:hAnsi="宋体" w:cs="Arial"/>
          <w:b/>
          <w:sz w:val="24"/>
          <w:szCs w:val="24"/>
        </w:rPr>
      </w:pPr>
      <w:r w:rsidRPr="00EA0691">
        <w:rPr>
          <w:rFonts w:ascii="宋体" w:hAnsi="宋体" w:cs="Arial" w:hint="eastAsia"/>
          <w:b/>
          <w:sz w:val="24"/>
          <w:szCs w:val="24"/>
        </w:rPr>
        <w:t>六、报价表一览表</w:t>
      </w:r>
    </w:p>
    <w:tbl>
      <w:tblPr>
        <w:tblW w:w="46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414"/>
        <w:gridCol w:w="2029"/>
        <w:gridCol w:w="2366"/>
      </w:tblGrid>
      <w:tr w:rsidR="00EA0691" w:rsidRPr="00EA0691" w14:paraId="1FF2127D" w14:textId="77777777">
        <w:trPr>
          <w:trHeight w:val="806"/>
        </w:trPr>
        <w:tc>
          <w:tcPr>
            <w:tcW w:w="5000" w:type="pct"/>
            <w:gridSpan w:val="4"/>
            <w:tcBorders>
              <w:top w:val="single" w:sz="4" w:space="0" w:color="auto"/>
              <w:left w:val="single" w:sz="4" w:space="0" w:color="auto"/>
              <w:bottom w:val="single" w:sz="4" w:space="0" w:color="auto"/>
            </w:tcBorders>
            <w:vAlign w:val="center"/>
          </w:tcPr>
          <w:p w14:paraId="0A314A0A" w14:textId="77777777" w:rsidR="007F724A" w:rsidRPr="00EA0691" w:rsidRDefault="00021372" w:rsidP="00BF308E">
            <w:pPr>
              <w:tabs>
                <w:tab w:val="left" w:pos="720"/>
              </w:tabs>
              <w:snapToGrid w:val="0"/>
              <w:spacing w:line="360" w:lineRule="auto"/>
              <w:ind w:firstLineChars="300" w:firstLine="720"/>
              <w:jc w:val="center"/>
              <w:rPr>
                <w:rFonts w:ascii="宋体" w:hAnsi="宋体" w:cs="Arial"/>
                <w:sz w:val="24"/>
                <w:szCs w:val="24"/>
              </w:rPr>
            </w:pPr>
            <w:r w:rsidRPr="00EA0691">
              <w:rPr>
                <w:rFonts w:ascii="宋体" w:hAnsi="宋体" w:cs="Arial" w:hint="eastAsia"/>
                <w:sz w:val="24"/>
                <w:szCs w:val="24"/>
              </w:rPr>
              <w:t>报价一览表</w:t>
            </w:r>
          </w:p>
        </w:tc>
      </w:tr>
      <w:tr w:rsidR="00EA0691" w:rsidRPr="00EA0691" w14:paraId="4706EA33" w14:textId="77777777">
        <w:trPr>
          <w:trHeight w:val="1236"/>
        </w:trPr>
        <w:tc>
          <w:tcPr>
            <w:tcW w:w="1268" w:type="pct"/>
            <w:tcBorders>
              <w:top w:val="single" w:sz="4" w:space="0" w:color="auto"/>
              <w:left w:val="single" w:sz="4" w:space="0" w:color="auto"/>
              <w:bottom w:val="single" w:sz="4" w:space="0" w:color="auto"/>
              <w:right w:val="single" w:sz="4" w:space="0" w:color="auto"/>
            </w:tcBorders>
            <w:vAlign w:val="center"/>
          </w:tcPr>
          <w:p w14:paraId="24BC095F" w14:textId="77777777" w:rsidR="007F724A" w:rsidRPr="00EA0691" w:rsidRDefault="00021372">
            <w:pPr>
              <w:tabs>
                <w:tab w:val="left" w:pos="720"/>
              </w:tabs>
              <w:snapToGrid w:val="0"/>
              <w:spacing w:line="360" w:lineRule="auto"/>
              <w:ind w:firstLineChars="300" w:firstLine="720"/>
              <w:rPr>
                <w:rFonts w:ascii="宋体" w:hAnsi="宋体" w:cs="Arial"/>
                <w:sz w:val="24"/>
                <w:szCs w:val="24"/>
              </w:rPr>
            </w:pPr>
            <w:r w:rsidRPr="00EA0691">
              <w:rPr>
                <w:rFonts w:ascii="宋体" w:hAnsi="宋体" w:cs="Arial" w:hint="eastAsia"/>
                <w:sz w:val="24"/>
                <w:szCs w:val="24"/>
              </w:rPr>
              <w:t>项目名称</w:t>
            </w:r>
          </w:p>
        </w:tc>
        <w:tc>
          <w:tcPr>
            <w:tcW w:w="1323" w:type="pct"/>
            <w:tcBorders>
              <w:top w:val="single" w:sz="4" w:space="0" w:color="auto"/>
              <w:left w:val="single" w:sz="4" w:space="0" w:color="auto"/>
              <w:bottom w:val="single" w:sz="4" w:space="0" w:color="auto"/>
              <w:right w:val="single" w:sz="4" w:space="0" w:color="auto"/>
            </w:tcBorders>
            <w:vAlign w:val="center"/>
          </w:tcPr>
          <w:p w14:paraId="5CC051AF" w14:textId="77777777" w:rsidR="007F724A" w:rsidRPr="00EA0691" w:rsidRDefault="007F724A">
            <w:pPr>
              <w:tabs>
                <w:tab w:val="left" w:pos="720"/>
              </w:tabs>
              <w:snapToGrid w:val="0"/>
              <w:spacing w:line="360" w:lineRule="auto"/>
              <w:ind w:firstLineChars="300" w:firstLine="720"/>
              <w:rPr>
                <w:rFonts w:ascii="宋体" w:hAnsi="宋体" w:cs="Arial"/>
                <w:sz w:val="24"/>
                <w:szCs w:val="24"/>
              </w:rPr>
            </w:pPr>
          </w:p>
        </w:tc>
        <w:tc>
          <w:tcPr>
            <w:tcW w:w="1112" w:type="pct"/>
            <w:tcBorders>
              <w:top w:val="single" w:sz="4" w:space="0" w:color="auto"/>
              <w:left w:val="single" w:sz="4" w:space="0" w:color="auto"/>
              <w:bottom w:val="single" w:sz="4" w:space="0" w:color="auto"/>
              <w:right w:val="single" w:sz="4" w:space="0" w:color="auto"/>
            </w:tcBorders>
            <w:vAlign w:val="center"/>
          </w:tcPr>
          <w:p w14:paraId="590A8E0D" w14:textId="77777777" w:rsidR="007F724A" w:rsidRPr="00EA0691" w:rsidRDefault="00021372">
            <w:pPr>
              <w:tabs>
                <w:tab w:val="left" w:pos="720"/>
              </w:tabs>
              <w:snapToGrid w:val="0"/>
              <w:spacing w:line="360" w:lineRule="auto"/>
              <w:ind w:firstLineChars="300" w:firstLine="720"/>
              <w:rPr>
                <w:rFonts w:ascii="宋体" w:hAnsi="宋体" w:cs="Arial"/>
                <w:sz w:val="24"/>
                <w:szCs w:val="24"/>
              </w:rPr>
            </w:pPr>
            <w:r w:rsidRPr="00EA0691">
              <w:rPr>
                <w:rFonts w:ascii="宋体" w:hAnsi="宋体" w:cs="Arial" w:hint="eastAsia"/>
                <w:sz w:val="24"/>
                <w:szCs w:val="24"/>
              </w:rPr>
              <w:t>项目编号</w:t>
            </w:r>
          </w:p>
        </w:tc>
        <w:tc>
          <w:tcPr>
            <w:tcW w:w="1295" w:type="pct"/>
            <w:tcBorders>
              <w:top w:val="single" w:sz="4" w:space="0" w:color="auto"/>
              <w:left w:val="single" w:sz="4" w:space="0" w:color="auto"/>
              <w:bottom w:val="single" w:sz="4" w:space="0" w:color="auto"/>
              <w:right w:val="single" w:sz="4" w:space="0" w:color="auto"/>
            </w:tcBorders>
            <w:vAlign w:val="center"/>
          </w:tcPr>
          <w:p w14:paraId="04F85CA5" w14:textId="77777777" w:rsidR="007F724A" w:rsidRPr="00EA0691" w:rsidRDefault="007F724A">
            <w:pPr>
              <w:tabs>
                <w:tab w:val="left" w:pos="720"/>
              </w:tabs>
              <w:snapToGrid w:val="0"/>
              <w:spacing w:line="360" w:lineRule="auto"/>
              <w:ind w:firstLineChars="300" w:firstLine="720"/>
              <w:rPr>
                <w:rFonts w:ascii="宋体" w:hAnsi="宋体" w:cs="Arial"/>
                <w:sz w:val="24"/>
                <w:szCs w:val="24"/>
              </w:rPr>
            </w:pPr>
          </w:p>
        </w:tc>
      </w:tr>
      <w:tr w:rsidR="00EA0691" w:rsidRPr="00EA0691" w14:paraId="5FDBA5DE" w14:textId="77777777">
        <w:trPr>
          <w:cantSplit/>
          <w:trHeight w:val="1014"/>
        </w:trPr>
        <w:tc>
          <w:tcPr>
            <w:tcW w:w="1268" w:type="pct"/>
            <w:tcBorders>
              <w:top w:val="single" w:sz="4" w:space="0" w:color="auto"/>
              <w:left w:val="single" w:sz="4" w:space="0" w:color="auto"/>
              <w:bottom w:val="single" w:sz="4" w:space="0" w:color="auto"/>
              <w:right w:val="single" w:sz="4" w:space="0" w:color="auto"/>
            </w:tcBorders>
            <w:vAlign w:val="center"/>
          </w:tcPr>
          <w:p w14:paraId="6F539292" w14:textId="77777777" w:rsidR="007F724A" w:rsidRPr="00EA0691" w:rsidRDefault="00021372">
            <w:pPr>
              <w:tabs>
                <w:tab w:val="left" w:pos="720"/>
              </w:tabs>
              <w:snapToGrid w:val="0"/>
              <w:spacing w:line="360" w:lineRule="auto"/>
              <w:rPr>
                <w:rFonts w:ascii="宋体" w:hAnsi="宋体" w:cs="Arial"/>
                <w:sz w:val="24"/>
                <w:szCs w:val="24"/>
              </w:rPr>
            </w:pPr>
            <w:r w:rsidRPr="00EA0691">
              <w:rPr>
                <w:rFonts w:ascii="宋体" w:hAnsi="宋体" w:cs="Arial" w:hint="eastAsia"/>
                <w:sz w:val="24"/>
                <w:szCs w:val="24"/>
              </w:rPr>
              <w:t>投标报价（元）</w:t>
            </w:r>
          </w:p>
          <w:p w14:paraId="742AE864" w14:textId="77777777" w:rsidR="007F724A" w:rsidRPr="00EA0691" w:rsidRDefault="00021372">
            <w:pPr>
              <w:tabs>
                <w:tab w:val="left" w:pos="720"/>
              </w:tabs>
              <w:snapToGrid w:val="0"/>
              <w:spacing w:line="360" w:lineRule="auto"/>
              <w:ind w:firstLineChars="300" w:firstLine="720"/>
              <w:rPr>
                <w:rFonts w:ascii="宋体" w:hAnsi="宋体" w:cs="Arial"/>
                <w:sz w:val="24"/>
                <w:szCs w:val="24"/>
              </w:rPr>
            </w:pPr>
            <w:r w:rsidRPr="00EA0691">
              <w:rPr>
                <w:rFonts w:ascii="宋体" w:hAnsi="宋体" w:cs="Arial" w:hint="eastAsia"/>
                <w:sz w:val="24"/>
                <w:szCs w:val="24"/>
              </w:rPr>
              <w:t>大写</w:t>
            </w:r>
          </w:p>
        </w:tc>
        <w:tc>
          <w:tcPr>
            <w:tcW w:w="3731" w:type="pct"/>
            <w:gridSpan w:val="3"/>
            <w:tcBorders>
              <w:top w:val="single" w:sz="4" w:space="0" w:color="auto"/>
              <w:left w:val="single" w:sz="4" w:space="0" w:color="auto"/>
              <w:bottom w:val="single" w:sz="4" w:space="0" w:color="auto"/>
            </w:tcBorders>
            <w:vAlign w:val="center"/>
          </w:tcPr>
          <w:p w14:paraId="2D224030" w14:textId="77777777" w:rsidR="007F724A" w:rsidRPr="00EA0691" w:rsidRDefault="007F724A">
            <w:pPr>
              <w:tabs>
                <w:tab w:val="left" w:pos="720"/>
              </w:tabs>
              <w:snapToGrid w:val="0"/>
              <w:spacing w:line="360" w:lineRule="auto"/>
              <w:ind w:firstLineChars="300" w:firstLine="720"/>
              <w:rPr>
                <w:rFonts w:ascii="宋体" w:hAnsi="宋体" w:cs="Arial"/>
                <w:sz w:val="24"/>
                <w:szCs w:val="24"/>
              </w:rPr>
            </w:pPr>
          </w:p>
          <w:p w14:paraId="16052EA8" w14:textId="77777777" w:rsidR="007F724A" w:rsidRPr="00EA0691" w:rsidRDefault="007F724A">
            <w:pPr>
              <w:tabs>
                <w:tab w:val="left" w:pos="720"/>
              </w:tabs>
              <w:snapToGrid w:val="0"/>
              <w:spacing w:line="360" w:lineRule="auto"/>
              <w:ind w:firstLineChars="300" w:firstLine="720"/>
              <w:rPr>
                <w:rFonts w:ascii="宋体" w:hAnsi="宋体" w:cs="Arial"/>
                <w:sz w:val="24"/>
                <w:szCs w:val="24"/>
              </w:rPr>
            </w:pPr>
          </w:p>
        </w:tc>
      </w:tr>
      <w:tr w:rsidR="00EA0691" w:rsidRPr="00EA0691" w14:paraId="4C34F379" w14:textId="77777777">
        <w:trPr>
          <w:cantSplit/>
          <w:trHeight w:val="1014"/>
        </w:trPr>
        <w:tc>
          <w:tcPr>
            <w:tcW w:w="1268" w:type="pct"/>
            <w:tcBorders>
              <w:top w:val="single" w:sz="4" w:space="0" w:color="auto"/>
              <w:left w:val="single" w:sz="4" w:space="0" w:color="auto"/>
              <w:bottom w:val="single" w:sz="4" w:space="0" w:color="auto"/>
              <w:right w:val="single" w:sz="4" w:space="0" w:color="auto"/>
            </w:tcBorders>
            <w:vAlign w:val="center"/>
          </w:tcPr>
          <w:p w14:paraId="08771064" w14:textId="77777777" w:rsidR="007F724A" w:rsidRPr="00EA0691" w:rsidRDefault="00021372">
            <w:pPr>
              <w:tabs>
                <w:tab w:val="left" w:pos="720"/>
              </w:tabs>
              <w:snapToGrid w:val="0"/>
              <w:spacing w:line="360" w:lineRule="auto"/>
              <w:rPr>
                <w:rFonts w:ascii="宋体" w:hAnsi="宋体" w:cs="Arial"/>
                <w:sz w:val="24"/>
                <w:szCs w:val="24"/>
              </w:rPr>
            </w:pPr>
            <w:r w:rsidRPr="00EA0691">
              <w:rPr>
                <w:rFonts w:ascii="宋体" w:hAnsi="宋体" w:cs="Arial" w:hint="eastAsia"/>
                <w:sz w:val="24"/>
                <w:szCs w:val="24"/>
              </w:rPr>
              <w:t>投标报价（元）</w:t>
            </w:r>
          </w:p>
          <w:p w14:paraId="5ABC7E87" w14:textId="77777777" w:rsidR="007F724A" w:rsidRPr="00EA0691" w:rsidRDefault="00021372">
            <w:pPr>
              <w:tabs>
                <w:tab w:val="left" w:pos="720"/>
              </w:tabs>
              <w:snapToGrid w:val="0"/>
              <w:spacing w:line="360" w:lineRule="auto"/>
              <w:ind w:firstLineChars="300" w:firstLine="720"/>
              <w:rPr>
                <w:rFonts w:ascii="宋体" w:hAnsi="宋体" w:cs="Arial"/>
                <w:sz w:val="24"/>
                <w:szCs w:val="24"/>
              </w:rPr>
            </w:pPr>
            <w:r w:rsidRPr="00EA0691">
              <w:rPr>
                <w:rFonts w:ascii="宋体" w:hAnsi="宋体" w:cs="Arial" w:hint="eastAsia"/>
                <w:sz w:val="24"/>
                <w:szCs w:val="24"/>
              </w:rPr>
              <w:t>小写</w:t>
            </w:r>
          </w:p>
        </w:tc>
        <w:tc>
          <w:tcPr>
            <w:tcW w:w="3731" w:type="pct"/>
            <w:gridSpan w:val="3"/>
            <w:tcBorders>
              <w:top w:val="single" w:sz="4" w:space="0" w:color="auto"/>
              <w:left w:val="single" w:sz="4" w:space="0" w:color="auto"/>
              <w:bottom w:val="single" w:sz="4" w:space="0" w:color="auto"/>
            </w:tcBorders>
            <w:vAlign w:val="center"/>
          </w:tcPr>
          <w:p w14:paraId="0C4EF5B6" w14:textId="77777777" w:rsidR="007F724A" w:rsidRPr="00EA0691" w:rsidRDefault="007F724A">
            <w:pPr>
              <w:tabs>
                <w:tab w:val="left" w:pos="720"/>
              </w:tabs>
              <w:snapToGrid w:val="0"/>
              <w:spacing w:line="360" w:lineRule="auto"/>
              <w:ind w:firstLineChars="300" w:firstLine="720"/>
              <w:rPr>
                <w:rFonts w:ascii="宋体" w:hAnsi="宋体" w:cs="Arial"/>
                <w:sz w:val="24"/>
                <w:szCs w:val="24"/>
              </w:rPr>
            </w:pPr>
          </w:p>
        </w:tc>
      </w:tr>
    </w:tbl>
    <w:p w14:paraId="1F3E461A" w14:textId="77777777" w:rsidR="007F724A" w:rsidRPr="00EA0691" w:rsidRDefault="00021372">
      <w:pPr>
        <w:tabs>
          <w:tab w:val="left" w:pos="720"/>
        </w:tabs>
        <w:snapToGrid w:val="0"/>
        <w:spacing w:line="360" w:lineRule="auto"/>
        <w:ind w:leftChars="228" w:left="479"/>
        <w:rPr>
          <w:rFonts w:ascii="宋体" w:hAnsi="宋体" w:cs="Arial"/>
          <w:sz w:val="24"/>
          <w:szCs w:val="24"/>
        </w:rPr>
      </w:pPr>
      <w:r w:rsidRPr="00EA0691">
        <w:rPr>
          <w:rFonts w:ascii="宋体" w:hAnsi="宋体" w:cs="Arial" w:hint="eastAsia"/>
          <w:sz w:val="24"/>
          <w:szCs w:val="24"/>
        </w:rPr>
        <w:t>注：报价内含有：设备维保服务、人员费用（工资、福利、社保、劳保等）、装备、管理费用、利润、合同包含的所有风险、责任等费用以及项目管理过程中的所有由管理人承担费用的总和以及国家规定的各项税费。</w:t>
      </w:r>
    </w:p>
    <w:p w14:paraId="6EF172F1" w14:textId="174DF609" w:rsidR="007F724A" w:rsidRPr="00EA0691" w:rsidRDefault="00021372">
      <w:pPr>
        <w:tabs>
          <w:tab w:val="left" w:pos="720"/>
        </w:tabs>
        <w:snapToGrid w:val="0"/>
        <w:spacing w:line="360" w:lineRule="auto"/>
        <w:ind w:left="480"/>
        <w:rPr>
          <w:rFonts w:ascii="宋体" w:hAnsi="宋体" w:cs="Arial"/>
          <w:b/>
          <w:sz w:val="24"/>
          <w:szCs w:val="24"/>
        </w:rPr>
      </w:pPr>
      <w:r w:rsidRPr="00EA0691">
        <w:rPr>
          <w:rFonts w:ascii="宋体" w:hAnsi="宋体" w:cs="Arial" w:hint="eastAsia"/>
          <w:b/>
          <w:sz w:val="24"/>
          <w:szCs w:val="24"/>
        </w:rPr>
        <w:t>七、参选文件要求</w:t>
      </w:r>
      <w:r w:rsidRPr="00EA0691">
        <w:rPr>
          <w:rFonts w:ascii="宋体" w:hAnsi="宋体" w:cs="Arial" w:hint="eastAsia"/>
          <w:b/>
          <w:sz w:val="24"/>
          <w:szCs w:val="24"/>
        </w:rPr>
        <w:t xml:space="preserve"> </w:t>
      </w:r>
    </w:p>
    <w:p w14:paraId="45BFD205" w14:textId="448F94B2" w:rsidR="006F0522" w:rsidRPr="00EA0691" w:rsidRDefault="006F0522" w:rsidP="006F0522">
      <w:pPr>
        <w:tabs>
          <w:tab w:val="left" w:pos="720"/>
        </w:tabs>
        <w:snapToGrid w:val="0"/>
        <w:spacing w:line="360" w:lineRule="auto"/>
        <w:ind w:left="480"/>
        <w:rPr>
          <w:rFonts w:ascii="宋体" w:hAnsi="宋体" w:cs="Arial"/>
          <w:b/>
          <w:sz w:val="24"/>
          <w:szCs w:val="24"/>
        </w:rPr>
      </w:pPr>
      <w:r w:rsidRPr="00EA0691">
        <w:rPr>
          <w:rFonts w:ascii="宋体" w:hAnsi="宋体" w:cs="Arial" w:hint="eastAsia"/>
          <w:b/>
          <w:sz w:val="24"/>
          <w:szCs w:val="24"/>
        </w:rPr>
        <w:t>1</w:t>
      </w:r>
      <w:r w:rsidRPr="00EA0691">
        <w:rPr>
          <w:rFonts w:ascii="宋体" w:hAnsi="宋体" w:cs="Arial" w:hint="eastAsia"/>
          <w:b/>
          <w:sz w:val="24"/>
          <w:szCs w:val="24"/>
        </w:rPr>
        <w:t>、参选文件须密封</w:t>
      </w:r>
      <w:r w:rsidR="003D5E85" w:rsidRPr="00EA0691">
        <w:rPr>
          <w:rFonts w:ascii="宋体" w:hAnsi="宋体" w:cs="Arial" w:hint="eastAsia"/>
          <w:b/>
          <w:sz w:val="24"/>
          <w:szCs w:val="24"/>
        </w:rPr>
        <w:t>、盖章</w:t>
      </w:r>
      <w:r w:rsidRPr="00EA0691">
        <w:rPr>
          <w:rFonts w:ascii="宋体" w:hAnsi="宋体" w:cs="Arial" w:hint="eastAsia"/>
          <w:b/>
          <w:sz w:val="24"/>
          <w:szCs w:val="24"/>
        </w:rPr>
        <w:t>。</w:t>
      </w:r>
    </w:p>
    <w:p w14:paraId="6AE8F2F0" w14:textId="77777777" w:rsidR="006F0522" w:rsidRPr="00EA0691" w:rsidRDefault="006F0522" w:rsidP="006F0522">
      <w:pPr>
        <w:tabs>
          <w:tab w:val="left" w:pos="720"/>
        </w:tabs>
        <w:snapToGrid w:val="0"/>
        <w:spacing w:line="360" w:lineRule="auto"/>
        <w:ind w:left="480"/>
        <w:rPr>
          <w:rFonts w:ascii="宋体" w:hAnsi="宋体" w:cs="Arial"/>
          <w:b/>
          <w:sz w:val="24"/>
          <w:szCs w:val="24"/>
        </w:rPr>
      </w:pPr>
      <w:r w:rsidRPr="00EA0691">
        <w:rPr>
          <w:rFonts w:ascii="宋体" w:hAnsi="宋体" w:cs="Arial" w:hint="eastAsia"/>
          <w:b/>
          <w:sz w:val="24"/>
          <w:szCs w:val="24"/>
        </w:rPr>
        <w:t>2</w:t>
      </w:r>
      <w:r w:rsidRPr="00EA0691">
        <w:rPr>
          <w:rFonts w:ascii="宋体" w:hAnsi="宋体" w:cs="Arial" w:hint="eastAsia"/>
          <w:b/>
          <w:sz w:val="24"/>
          <w:szCs w:val="24"/>
        </w:rPr>
        <w:t>、参选文件内容：</w:t>
      </w:r>
    </w:p>
    <w:p w14:paraId="05BCDB53" w14:textId="77777777" w:rsidR="006F0522" w:rsidRPr="00EA0691" w:rsidRDefault="006F0522" w:rsidP="006F052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1</w:t>
      </w:r>
      <w:r w:rsidRPr="00EA0691">
        <w:rPr>
          <w:rFonts w:ascii="宋体" w:hAnsi="宋体" w:cs="Arial" w:hint="eastAsia"/>
          <w:sz w:val="24"/>
          <w:szCs w:val="24"/>
        </w:rPr>
        <w:t>）参选单位营业执照复印件并加盖公章。</w:t>
      </w:r>
    </w:p>
    <w:p w14:paraId="3936B5A0" w14:textId="77777777" w:rsidR="006F0522" w:rsidRPr="00EA0691" w:rsidRDefault="006F0522" w:rsidP="006F052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2</w:t>
      </w:r>
      <w:r w:rsidRPr="00EA0691">
        <w:rPr>
          <w:rFonts w:ascii="宋体" w:hAnsi="宋体" w:cs="Arial" w:hint="eastAsia"/>
          <w:sz w:val="24"/>
          <w:szCs w:val="24"/>
        </w:rPr>
        <w:t>）法定代表人证明书及法人代表授权书。</w:t>
      </w:r>
    </w:p>
    <w:p w14:paraId="02E296FE" w14:textId="77777777" w:rsidR="006F0522" w:rsidRPr="00EA0691" w:rsidRDefault="006F0522" w:rsidP="006F052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3</w:t>
      </w:r>
      <w:r w:rsidRPr="00EA0691">
        <w:rPr>
          <w:rFonts w:ascii="宋体" w:hAnsi="宋体" w:cs="Arial" w:hint="eastAsia"/>
          <w:sz w:val="24"/>
          <w:szCs w:val="24"/>
        </w:rPr>
        <w:t>）参选人的身份证复印件（正反面）并加盖公章。</w:t>
      </w:r>
    </w:p>
    <w:p w14:paraId="49C735E9" w14:textId="3629566A" w:rsidR="006F0522" w:rsidRPr="00EA0691" w:rsidRDefault="006F0522" w:rsidP="006F052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4</w:t>
      </w:r>
      <w:r w:rsidRPr="00EA0691">
        <w:rPr>
          <w:rFonts w:ascii="宋体" w:hAnsi="宋体" w:cs="Arial" w:hint="eastAsia"/>
          <w:sz w:val="24"/>
          <w:szCs w:val="24"/>
        </w:rPr>
        <w:t>）</w:t>
      </w:r>
      <w:r w:rsidR="000A25FF" w:rsidRPr="00EA0691">
        <w:rPr>
          <w:rFonts w:ascii="宋体" w:hAnsi="宋体" w:cs="Arial" w:hint="eastAsia"/>
          <w:sz w:val="24"/>
          <w:szCs w:val="24"/>
        </w:rPr>
        <w:t>参选文件里的报价表</w:t>
      </w:r>
      <w:r w:rsidR="000A25FF" w:rsidRPr="00EA0691">
        <w:rPr>
          <w:rFonts w:ascii="宋体" w:hAnsi="宋体" w:cs="Arial" w:hint="eastAsia"/>
          <w:b/>
          <w:bCs/>
          <w:sz w:val="24"/>
          <w:szCs w:val="24"/>
        </w:rPr>
        <w:t>（按文件报价格式）及需提供的相关资料等并加盖公章。</w:t>
      </w:r>
    </w:p>
    <w:p w14:paraId="7A6C08DB" w14:textId="6A58CE9C" w:rsidR="006F0522" w:rsidRPr="00EA0691" w:rsidRDefault="006F0522" w:rsidP="006F052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5</w:t>
      </w:r>
      <w:r w:rsidRPr="00EA0691">
        <w:rPr>
          <w:rFonts w:ascii="宋体" w:hAnsi="宋体" w:cs="Arial" w:hint="eastAsia"/>
          <w:sz w:val="24"/>
          <w:szCs w:val="24"/>
        </w:rPr>
        <w:t>）</w:t>
      </w:r>
      <w:r w:rsidRPr="00EA0691">
        <w:rPr>
          <w:rFonts w:ascii="宋体" w:hAnsi="宋体" w:cs="Arial"/>
          <w:sz w:val="24"/>
          <w:szCs w:val="24"/>
        </w:rPr>
        <w:t>售后服务</w:t>
      </w:r>
      <w:r w:rsidRPr="00EA0691">
        <w:rPr>
          <w:rFonts w:ascii="宋体" w:hAnsi="宋体" w:cs="Arial" w:hint="eastAsia"/>
          <w:sz w:val="24"/>
          <w:szCs w:val="24"/>
        </w:rPr>
        <w:t>承诺须加盖公章。</w:t>
      </w:r>
    </w:p>
    <w:p w14:paraId="6BFB2304" w14:textId="4BCA60FF" w:rsidR="006F0522" w:rsidRPr="00EA0691" w:rsidRDefault="006F0522" w:rsidP="006F0522">
      <w:pPr>
        <w:tabs>
          <w:tab w:val="left" w:pos="720"/>
        </w:tabs>
        <w:snapToGrid w:val="0"/>
        <w:spacing w:line="360" w:lineRule="auto"/>
        <w:ind w:left="480"/>
        <w:rPr>
          <w:rFonts w:ascii="宋体" w:hAnsi="宋体" w:cs="Arial"/>
          <w:b/>
          <w:sz w:val="24"/>
          <w:szCs w:val="24"/>
        </w:rPr>
      </w:pPr>
      <w:r w:rsidRPr="00EA0691">
        <w:rPr>
          <w:rFonts w:ascii="宋体" w:hAnsi="宋体" w:cs="Arial"/>
          <w:b/>
          <w:sz w:val="24"/>
          <w:szCs w:val="24"/>
        </w:rPr>
        <w:t>3</w:t>
      </w:r>
      <w:r w:rsidRPr="00EA0691">
        <w:rPr>
          <w:rFonts w:ascii="宋体" w:hAnsi="宋体" w:cs="Arial"/>
          <w:b/>
          <w:sz w:val="24"/>
          <w:szCs w:val="24"/>
        </w:rPr>
        <w:t>、</w:t>
      </w:r>
      <w:r w:rsidRPr="00EA0691">
        <w:rPr>
          <w:rFonts w:ascii="宋体" w:hAnsi="宋体" w:cs="Arial" w:hint="eastAsia"/>
          <w:b/>
          <w:sz w:val="24"/>
          <w:szCs w:val="24"/>
        </w:rPr>
        <w:t>参投人所提交的参选文件在比选活动结束后，无论中选与否都不退还。采购人对因不可抗力事件造成的参投文件的损坏、丢失不承担任何责任。</w:t>
      </w:r>
    </w:p>
    <w:p w14:paraId="1D9CA8E8" w14:textId="4CD66BFC" w:rsidR="006F0522" w:rsidRPr="00EA0691" w:rsidRDefault="006F0522" w:rsidP="006F0522">
      <w:pPr>
        <w:tabs>
          <w:tab w:val="left" w:pos="720"/>
        </w:tabs>
        <w:snapToGrid w:val="0"/>
        <w:spacing w:line="360" w:lineRule="auto"/>
        <w:ind w:left="480"/>
        <w:rPr>
          <w:rFonts w:ascii="宋体" w:hAnsi="宋体" w:cs="Arial"/>
          <w:b/>
          <w:sz w:val="24"/>
          <w:szCs w:val="24"/>
        </w:rPr>
      </w:pPr>
      <w:r w:rsidRPr="00EA0691">
        <w:rPr>
          <w:rFonts w:ascii="宋体" w:hAnsi="宋体" w:cs="Arial"/>
          <w:b/>
          <w:sz w:val="24"/>
          <w:szCs w:val="24"/>
        </w:rPr>
        <w:t>4</w:t>
      </w:r>
      <w:r w:rsidRPr="00EA0691">
        <w:rPr>
          <w:rFonts w:ascii="宋体" w:hAnsi="宋体" w:cs="Arial" w:hint="eastAsia"/>
          <w:b/>
          <w:sz w:val="24"/>
          <w:szCs w:val="24"/>
        </w:rPr>
        <w:t>、参选文件有下列情况之一者将视为无效参选文件：</w:t>
      </w:r>
    </w:p>
    <w:p w14:paraId="1E087CC3" w14:textId="6ADC9812" w:rsidR="006F0522" w:rsidRPr="00EA0691" w:rsidRDefault="006F0522" w:rsidP="006F052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1</w:t>
      </w:r>
      <w:r w:rsidRPr="00EA0691">
        <w:rPr>
          <w:rFonts w:ascii="宋体" w:hAnsi="宋体" w:cs="Arial" w:hint="eastAsia"/>
          <w:sz w:val="24"/>
          <w:szCs w:val="24"/>
        </w:rPr>
        <w:t>）参选文件未按规定密封</w:t>
      </w:r>
      <w:r w:rsidR="003D5E85" w:rsidRPr="00EA0691">
        <w:rPr>
          <w:rFonts w:ascii="宋体" w:hAnsi="宋体" w:cs="Arial" w:hint="eastAsia"/>
          <w:sz w:val="24"/>
          <w:szCs w:val="24"/>
        </w:rPr>
        <w:t>、</w:t>
      </w:r>
      <w:r w:rsidRPr="00EA0691">
        <w:rPr>
          <w:rFonts w:ascii="宋体" w:hAnsi="宋体" w:cs="Arial" w:hint="eastAsia"/>
          <w:sz w:val="24"/>
          <w:szCs w:val="24"/>
        </w:rPr>
        <w:t>盖章。</w:t>
      </w:r>
    </w:p>
    <w:p w14:paraId="46A70C52" w14:textId="77777777" w:rsidR="006F0522" w:rsidRPr="00EA0691" w:rsidRDefault="006F0522" w:rsidP="006F052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2</w:t>
      </w:r>
      <w:r w:rsidRPr="00EA0691">
        <w:rPr>
          <w:rFonts w:ascii="宋体" w:hAnsi="宋体" w:cs="Arial" w:hint="eastAsia"/>
          <w:sz w:val="24"/>
          <w:szCs w:val="24"/>
        </w:rPr>
        <w:t>）参选文件未有参选人公章。</w:t>
      </w:r>
    </w:p>
    <w:p w14:paraId="3FDD9F12" w14:textId="42FCB623" w:rsidR="007F724A" w:rsidRPr="00EA0691" w:rsidRDefault="006F0522" w:rsidP="003D5E85">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3</w:t>
      </w:r>
      <w:r w:rsidRPr="00EA0691">
        <w:rPr>
          <w:rFonts w:ascii="宋体" w:hAnsi="宋体" w:cs="Arial" w:hint="eastAsia"/>
          <w:sz w:val="24"/>
          <w:szCs w:val="24"/>
        </w:rPr>
        <w:t>）未按规定上的格式填写，内容不全或字迹模糊辨认不清。</w:t>
      </w:r>
    </w:p>
    <w:p w14:paraId="521F5745" w14:textId="0ADBBCD0" w:rsidR="007F724A" w:rsidRPr="00EA0691" w:rsidRDefault="003D5E85">
      <w:pPr>
        <w:tabs>
          <w:tab w:val="left" w:pos="720"/>
        </w:tabs>
        <w:snapToGrid w:val="0"/>
        <w:spacing w:line="360" w:lineRule="auto"/>
        <w:ind w:left="480"/>
        <w:rPr>
          <w:rFonts w:ascii="宋体" w:hAnsi="宋体" w:cs="Arial"/>
          <w:sz w:val="24"/>
          <w:szCs w:val="24"/>
        </w:rPr>
      </w:pPr>
      <w:r w:rsidRPr="00EA0691">
        <w:rPr>
          <w:rFonts w:ascii="宋体" w:hAnsi="宋体" w:cs="Arial"/>
          <w:sz w:val="24"/>
          <w:szCs w:val="24"/>
        </w:rPr>
        <w:t>4</w:t>
      </w:r>
      <w:r w:rsidR="00021372" w:rsidRPr="00EA0691">
        <w:rPr>
          <w:rFonts w:ascii="宋体" w:hAnsi="宋体" w:cs="Arial"/>
          <w:sz w:val="24"/>
          <w:szCs w:val="24"/>
        </w:rPr>
        <w:t>）</w:t>
      </w:r>
      <w:r w:rsidR="00021372" w:rsidRPr="00EA0691">
        <w:rPr>
          <w:rFonts w:ascii="宋体" w:hAnsi="宋体" w:cs="Arial" w:hint="eastAsia"/>
          <w:sz w:val="24"/>
          <w:szCs w:val="24"/>
        </w:rPr>
        <w:t>参选单价高于采购限价</w:t>
      </w:r>
      <w:r w:rsidR="00C9543C" w:rsidRPr="00EA0691">
        <w:rPr>
          <w:rFonts w:ascii="宋体" w:hAnsi="宋体" w:cs="Arial" w:hint="eastAsia"/>
          <w:sz w:val="24"/>
          <w:szCs w:val="24"/>
        </w:rPr>
        <w:t>的</w:t>
      </w:r>
      <w:r w:rsidR="00021372" w:rsidRPr="00EA0691">
        <w:rPr>
          <w:rFonts w:ascii="宋体" w:hAnsi="宋体" w:cs="Arial" w:hint="eastAsia"/>
          <w:sz w:val="24"/>
          <w:szCs w:val="24"/>
        </w:rPr>
        <w:t>。</w:t>
      </w:r>
    </w:p>
    <w:p w14:paraId="7577B7A8" w14:textId="658BA3FC" w:rsidR="007F724A" w:rsidRPr="00EA0691" w:rsidRDefault="003D5E85">
      <w:pPr>
        <w:tabs>
          <w:tab w:val="left" w:pos="720"/>
        </w:tabs>
        <w:snapToGrid w:val="0"/>
        <w:spacing w:line="360" w:lineRule="auto"/>
        <w:ind w:left="480"/>
        <w:rPr>
          <w:rFonts w:ascii="宋体" w:hAnsi="宋体" w:cs="Arial"/>
          <w:b/>
          <w:sz w:val="24"/>
          <w:szCs w:val="24"/>
        </w:rPr>
      </w:pPr>
      <w:r w:rsidRPr="00EA0691">
        <w:rPr>
          <w:rFonts w:ascii="宋体" w:hAnsi="宋体" w:cs="Arial"/>
          <w:sz w:val="24"/>
          <w:szCs w:val="24"/>
        </w:rPr>
        <w:lastRenderedPageBreak/>
        <w:t>5</w:t>
      </w:r>
      <w:r w:rsidR="00021372" w:rsidRPr="00EA0691">
        <w:rPr>
          <w:rFonts w:ascii="宋体" w:hAnsi="宋体" w:cs="Arial" w:hint="eastAsia"/>
          <w:sz w:val="24"/>
          <w:szCs w:val="24"/>
        </w:rPr>
        <w:t>）</w:t>
      </w:r>
      <w:r w:rsidR="00021372" w:rsidRPr="00EA0691">
        <w:rPr>
          <w:rFonts w:ascii="宋体" w:hAnsi="宋体" w:cs="Arial"/>
          <w:sz w:val="24"/>
          <w:szCs w:val="24"/>
        </w:rPr>
        <w:t>联合体投标。</w:t>
      </w:r>
    </w:p>
    <w:p w14:paraId="1D3C2CF4" w14:textId="77777777" w:rsidR="007F724A" w:rsidRPr="00EA0691" w:rsidRDefault="00021372">
      <w:pPr>
        <w:tabs>
          <w:tab w:val="left" w:pos="720"/>
        </w:tabs>
        <w:snapToGrid w:val="0"/>
        <w:spacing w:line="360" w:lineRule="auto"/>
        <w:ind w:left="480"/>
        <w:rPr>
          <w:rFonts w:ascii="宋体" w:hAnsi="宋体" w:cs="Arial"/>
          <w:b/>
          <w:sz w:val="24"/>
          <w:szCs w:val="24"/>
        </w:rPr>
      </w:pPr>
      <w:r w:rsidRPr="00EA0691">
        <w:rPr>
          <w:rFonts w:ascii="宋体" w:hAnsi="宋体" w:cs="Arial" w:hint="eastAsia"/>
          <w:b/>
          <w:sz w:val="24"/>
          <w:szCs w:val="24"/>
        </w:rPr>
        <w:t>八、评审办法</w:t>
      </w:r>
      <w:r w:rsidRPr="00EA0691">
        <w:rPr>
          <w:rFonts w:ascii="宋体" w:hAnsi="宋体" w:cs="Arial" w:hint="eastAsia"/>
          <w:b/>
          <w:sz w:val="24"/>
          <w:szCs w:val="24"/>
        </w:rPr>
        <w:t xml:space="preserve"> </w:t>
      </w:r>
    </w:p>
    <w:p w14:paraId="5E817E73"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学校组织评审小组，对参选人的资格进行符合性审查，符合性审查合格者低价者中选。如出现并列低价者，则低价者进行现场密封再次报价，以报价最低价者中选。</w:t>
      </w:r>
    </w:p>
    <w:p w14:paraId="372E9719" w14:textId="77777777" w:rsidR="003D5E85" w:rsidRPr="00EA0691" w:rsidRDefault="00021372" w:rsidP="003D5E85">
      <w:pPr>
        <w:tabs>
          <w:tab w:val="left" w:pos="720"/>
        </w:tabs>
        <w:snapToGrid w:val="0"/>
        <w:spacing w:line="360" w:lineRule="auto"/>
        <w:ind w:firstLineChars="200" w:firstLine="480"/>
        <w:rPr>
          <w:rFonts w:ascii="宋体" w:hAnsi="宋体" w:cs="Arial"/>
          <w:b/>
          <w:sz w:val="24"/>
          <w:szCs w:val="24"/>
        </w:rPr>
      </w:pPr>
      <w:r w:rsidRPr="00EA0691">
        <w:rPr>
          <w:rFonts w:ascii="宋体" w:hAnsi="宋体" w:cs="Arial" w:hint="eastAsia"/>
          <w:b/>
          <w:sz w:val="24"/>
          <w:szCs w:val="24"/>
        </w:rPr>
        <w:t>九、</w:t>
      </w:r>
      <w:r w:rsidRPr="00EA0691">
        <w:rPr>
          <w:rFonts w:ascii="宋体" w:hAnsi="宋体" w:cs="Arial"/>
          <w:b/>
          <w:sz w:val="24"/>
          <w:szCs w:val="24"/>
        </w:rPr>
        <w:t>付款方式</w:t>
      </w:r>
    </w:p>
    <w:p w14:paraId="707B20F1" w14:textId="0704280B" w:rsidR="007F724A" w:rsidRPr="00EA0691" w:rsidRDefault="00021372" w:rsidP="00EA0691">
      <w:pPr>
        <w:tabs>
          <w:tab w:val="left" w:pos="720"/>
        </w:tabs>
        <w:snapToGrid w:val="0"/>
        <w:spacing w:line="360" w:lineRule="auto"/>
        <w:ind w:leftChars="200" w:left="420" w:firstLineChars="200" w:firstLine="480"/>
        <w:rPr>
          <w:rFonts w:ascii="宋体" w:hAnsi="宋体" w:cs="Arial" w:hint="eastAsia"/>
          <w:b/>
          <w:sz w:val="24"/>
          <w:szCs w:val="24"/>
        </w:rPr>
      </w:pPr>
      <w:r w:rsidRPr="00EA0691">
        <w:rPr>
          <w:rFonts w:ascii="宋体" w:hAnsi="宋体" w:cs="Arial" w:hint="eastAsia"/>
          <w:sz w:val="24"/>
          <w:szCs w:val="24"/>
        </w:rPr>
        <w:t>自合同签订后</w:t>
      </w:r>
      <w:r w:rsidRPr="00EA0691">
        <w:rPr>
          <w:rFonts w:ascii="宋体" w:hAnsi="宋体" w:cs="Arial" w:hint="eastAsia"/>
          <w:sz w:val="24"/>
          <w:szCs w:val="24"/>
        </w:rPr>
        <w:t>,</w:t>
      </w:r>
      <w:r w:rsidR="00EC6443" w:rsidRPr="00EA0691">
        <w:rPr>
          <w:rFonts w:ascii="宋体" w:hAnsi="宋体" w:cs="Arial" w:hint="eastAsia"/>
          <w:sz w:val="24"/>
          <w:szCs w:val="24"/>
        </w:rPr>
        <w:t>中选人</w:t>
      </w:r>
      <w:r w:rsidR="003D5E85" w:rsidRPr="00EA0691">
        <w:rPr>
          <w:rFonts w:ascii="宋体" w:hAnsi="宋体" w:cs="Arial" w:hint="eastAsia"/>
          <w:sz w:val="24"/>
          <w:szCs w:val="24"/>
        </w:rPr>
        <w:t>实行维护，设备正常运行后</w:t>
      </w:r>
      <w:r w:rsidRPr="00EA0691">
        <w:rPr>
          <w:rFonts w:ascii="宋体" w:hAnsi="宋体" w:cs="Arial" w:hint="eastAsia"/>
          <w:sz w:val="24"/>
          <w:szCs w:val="24"/>
        </w:rPr>
        <w:t>15</w:t>
      </w:r>
      <w:r w:rsidRPr="00EA0691">
        <w:rPr>
          <w:rFonts w:ascii="宋体" w:hAnsi="宋体" w:cs="Arial" w:hint="eastAsia"/>
          <w:sz w:val="24"/>
          <w:szCs w:val="24"/>
        </w:rPr>
        <w:t>个工作日内，</w:t>
      </w:r>
      <w:r w:rsidR="003D5E85" w:rsidRPr="00EA0691">
        <w:rPr>
          <w:rFonts w:ascii="宋体" w:hAnsi="宋体" w:cs="Arial" w:hint="eastAsia"/>
          <w:sz w:val="24"/>
          <w:szCs w:val="24"/>
        </w:rPr>
        <w:t>采购人</w:t>
      </w:r>
      <w:r w:rsidR="007E2FD3" w:rsidRPr="00EA0691">
        <w:rPr>
          <w:rFonts w:ascii="宋体" w:hAnsi="宋体" w:cs="Arial" w:hint="eastAsia"/>
          <w:sz w:val="24"/>
          <w:szCs w:val="24"/>
        </w:rPr>
        <w:t>凭</w:t>
      </w:r>
      <w:r w:rsidR="003D5E85" w:rsidRPr="00EA0691">
        <w:rPr>
          <w:rFonts w:ascii="宋体" w:hAnsi="宋体" w:cs="Arial" w:hint="eastAsia"/>
          <w:sz w:val="24"/>
          <w:szCs w:val="24"/>
        </w:rPr>
        <w:t>中选人</w:t>
      </w:r>
      <w:r w:rsidR="007E2FD3" w:rsidRPr="00EA0691">
        <w:rPr>
          <w:rFonts w:ascii="宋体" w:hAnsi="宋体" w:cs="Arial" w:hint="eastAsia"/>
          <w:sz w:val="24"/>
          <w:szCs w:val="24"/>
        </w:rPr>
        <w:t>有效票据</w:t>
      </w:r>
      <w:r w:rsidRPr="00EA0691">
        <w:rPr>
          <w:rFonts w:ascii="宋体" w:hAnsi="宋体" w:cs="Arial" w:hint="eastAsia"/>
          <w:sz w:val="24"/>
          <w:szCs w:val="24"/>
        </w:rPr>
        <w:t>支付首次网络安全系统维护保养服务费用</w:t>
      </w:r>
      <w:r w:rsidRPr="00EA0691">
        <w:rPr>
          <w:rFonts w:ascii="宋体" w:hAnsi="宋体" w:cs="Arial" w:hint="eastAsia"/>
          <w:sz w:val="24"/>
          <w:szCs w:val="24"/>
        </w:rPr>
        <w:t>,</w:t>
      </w:r>
      <w:r w:rsidRPr="00EA0691">
        <w:rPr>
          <w:rFonts w:ascii="宋体" w:hAnsi="宋体" w:cs="Arial" w:hint="eastAsia"/>
          <w:sz w:val="24"/>
          <w:szCs w:val="24"/>
        </w:rPr>
        <w:t>金额为合同总金额的</w:t>
      </w:r>
      <w:r w:rsidRPr="00EA0691">
        <w:rPr>
          <w:rFonts w:ascii="宋体" w:hAnsi="宋体" w:cs="Arial" w:hint="eastAsia"/>
          <w:sz w:val="24"/>
          <w:szCs w:val="24"/>
        </w:rPr>
        <w:t>95%</w:t>
      </w:r>
      <w:r w:rsidRPr="00EA0691">
        <w:rPr>
          <w:rFonts w:ascii="宋体" w:hAnsi="宋体" w:cs="Arial" w:hint="eastAsia"/>
          <w:sz w:val="24"/>
          <w:szCs w:val="24"/>
        </w:rPr>
        <w:t>。</w:t>
      </w:r>
      <w:r w:rsidR="00EC6443" w:rsidRPr="00EA0691">
        <w:rPr>
          <w:rFonts w:ascii="宋体" w:hAnsi="宋体" w:cs="Arial" w:hint="eastAsia"/>
          <w:sz w:val="24"/>
          <w:szCs w:val="24"/>
        </w:rPr>
        <w:t>合同</w:t>
      </w:r>
      <w:r w:rsidRPr="00EA0691">
        <w:rPr>
          <w:rFonts w:ascii="宋体" w:hAnsi="宋体" w:cs="Arial" w:hint="eastAsia"/>
          <w:sz w:val="24"/>
          <w:szCs w:val="24"/>
        </w:rPr>
        <w:t>服务期到期</w:t>
      </w:r>
      <w:r w:rsidR="00EC6443" w:rsidRPr="00EA0691">
        <w:rPr>
          <w:rFonts w:ascii="宋体" w:hAnsi="宋体" w:cs="Arial" w:hint="eastAsia"/>
          <w:sz w:val="24"/>
          <w:szCs w:val="24"/>
        </w:rPr>
        <w:t>后</w:t>
      </w:r>
      <w:r w:rsidR="003D5E85" w:rsidRPr="00EA0691">
        <w:rPr>
          <w:rFonts w:ascii="宋体" w:hAnsi="宋体" w:cs="Arial" w:hint="eastAsia"/>
          <w:sz w:val="24"/>
          <w:szCs w:val="24"/>
        </w:rPr>
        <w:t>1</w:t>
      </w:r>
      <w:r w:rsidR="003D5E85" w:rsidRPr="00EA0691">
        <w:rPr>
          <w:rFonts w:ascii="宋体" w:hAnsi="宋体" w:cs="Arial"/>
          <w:sz w:val="24"/>
          <w:szCs w:val="24"/>
        </w:rPr>
        <w:t>5</w:t>
      </w:r>
      <w:r w:rsidR="003D5E85" w:rsidRPr="00EA0691">
        <w:rPr>
          <w:rFonts w:ascii="宋体" w:hAnsi="宋体" w:cs="Arial" w:hint="eastAsia"/>
          <w:sz w:val="24"/>
          <w:szCs w:val="24"/>
        </w:rPr>
        <w:t>个工作日内采购人</w:t>
      </w:r>
      <w:r w:rsidRPr="00EA0691">
        <w:rPr>
          <w:rFonts w:ascii="宋体" w:hAnsi="宋体" w:cs="Arial" w:hint="eastAsia"/>
          <w:sz w:val="24"/>
          <w:szCs w:val="24"/>
        </w:rPr>
        <w:t>向</w:t>
      </w:r>
      <w:r w:rsidR="003D5E85" w:rsidRPr="00EA0691">
        <w:rPr>
          <w:rFonts w:ascii="宋体" w:hAnsi="宋体" w:cs="Arial" w:hint="eastAsia"/>
          <w:sz w:val="24"/>
          <w:szCs w:val="24"/>
        </w:rPr>
        <w:t>中选人</w:t>
      </w:r>
      <w:r w:rsidRPr="00EA0691">
        <w:rPr>
          <w:rFonts w:ascii="宋体" w:hAnsi="宋体" w:cs="Arial" w:hint="eastAsia"/>
          <w:sz w:val="24"/>
          <w:szCs w:val="24"/>
        </w:rPr>
        <w:t>支付网络安全系统维护保养服务费用尾款</w:t>
      </w:r>
      <w:r w:rsidRPr="00EA0691">
        <w:rPr>
          <w:rFonts w:ascii="宋体" w:hAnsi="宋体" w:cs="Arial" w:hint="eastAsia"/>
          <w:sz w:val="24"/>
          <w:szCs w:val="24"/>
        </w:rPr>
        <w:t>,</w:t>
      </w:r>
      <w:r w:rsidRPr="00EA0691">
        <w:rPr>
          <w:rFonts w:ascii="宋体" w:hAnsi="宋体" w:cs="Arial" w:hint="eastAsia"/>
          <w:sz w:val="24"/>
          <w:szCs w:val="24"/>
        </w:rPr>
        <w:t>金额为合同总金额的</w:t>
      </w:r>
      <w:r w:rsidRPr="00EA0691">
        <w:rPr>
          <w:rFonts w:ascii="宋体" w:hAnsi="宋体" w:cs="Arial" w:hint="eastAsia"/>
          <w:sz w:val="24"/>
          <w:szCs w:val="24"/>
        </w:rPr>
        <w:t>5%</w:t>
      </w:r>
      <w:r w:rsidRPr="00EA0691">
        <w:rPr>
          <w:rFonts w:ascii="宋体" w:hAnsi="宋体" w:cs="Arial" w:hint="eastAsia"/>
          <w:sz w:val="24"/>
          <w:szCs w:val="24"/>
        </w:rPr>
        <w:t>。</w:t>
      </w:r>
    </w:p>
    <w:p w14:paraId="62269514" w14:textId="77777777" w:rsidR="007F724A" w:rsidRPr="00EA0691" w:rsidRDefault="00021372">
      <w:pPr>
        <w:tabs>
          <w:tab w:val="left" w:pos="720"/>
        </w:tabs>
        <w:snapToGrid w:val="0"/>
        <w:spacing w:line="360" w:lineRule="auto"/>
        <w:ind w:left="480"/>
        <w:rPr>
          <w:rFonts w:ascii="宋体" w:hAnsi="宋体" w:cs="Arial"/>
          <w:b/>
          <w:bCs/>
          <w:sz w:val="24"/>
          <w:szCs w:val="24"/>
        </w:rPr>
      </w:pPr>
      <w:r w:rsidRPr="00EA0691">
        <w:rPr>
          <w:rFonts w:ascii="宋体" w:hAnsi="宋体" w:cs="Arial" w:hint="eastAsia"/>
          <w:b/>
          <w:bCs/>
          <w:sz w:val="24"/>
          <w:szCs w:val="24"/>
        </w:rPr>
        <w:t>十、报名</w:t>
      </w:r>
    </w:p>
    <w:p w14:paraId="1EB02687" w14:textId="77777777" w:rsidR="007F724A" w:rsidRPr="00EA0691" w:rsidRDefault="00021372">
      <w:pPr>
        <w:tabs>
          <w:tab w:val="left" w:pos="720"/>
        </w:tabs>
        <w:snapToGrid w:val="0"/>
        <w:spacing w:line="360" w:lineRule="auto"/>
        <w:ind w:left="480" w:firstLineChars="200" w:firstLine="480"/>
        <w:rPr>
          <w:rFonts w:ascii="宋体" w:hAnsi="宋体" w:cs="Arial"/>
          <w:sz w:val="24"/>
          <w:szCs w:val="24"/>
        </w:rPr>
      </w:pPr>
      <w:r w:rsidRPr="00EA0691">
        <w:rPr>
          <w:rFonts w:ascii="宋体" w:hAnsi="宋体" w:cs="Arial" w:hint="eastAsia"/>
          <w:sz w:val="24"/>
          <w:szCs w:val="24"/>
        </w:rPr>
        <w:t>报名领取</w:t>
      </w:r>
      <w:r w:rsidRPr="00EA0691">
        <w:rPr>
          <w:rFonts w:ascii="宋体" w:hAnsi="宋体" w:cs="Arial"/>
          <w:sz w:val="24"/>
          <w:szCs w:val="24"/>
        </w:rPr>
        <w:t>采购文件</w:t>
      </w:r>
      <w:r w:rsidRPr="00EA0691">
        <w:rPr>
          <w:rFonts w:ascii="宋体" w:hAnsi="宋体" w:cs="Arial" w:hint="eastAsia"/>
          <w:sz w:val="24"/>
          <w:szCs w:val="24"/>
        </w:rPr>
        <w:t>需</w:t>
      </w:r>
      <w:r w:rsidRPr="00EA0691">
        <w:rPr>
          <w:rFonts w:ascii="宋体" w:hAnsi="宋体" w:cs="Arial"/>
          <w:sz w:val="24"/>
          <w:szCs w:val="24"/>
        </w:rPr>
        <w:t>带</w:t>
      </w:r>
      <w:r w:rsidRPr="00EA0691">
        <w:rPr>
          <w:rFonts w:ascii="宋体" w:hAnsi="宋体" w:cs="Arial" w:hint="eastAsia"/>
          <w:sz w:val="24"/>
          <w:szCs w:val="24"/>
        </w:rPr>
        <w:t>审核</w:t>
      </w:r>
      <w:r w:rsidRPr="00EA0691">
        <w:rPr>
          <w:rFonts w:ascii="宋体" w:hAnsi="宋体" w:cs="Arial"/>
          <w:sz w:val="24"/>
          <w:szCs w:val="24"/>
        </w:rPr>
        <w:t>资料：</w:t>
      </w:r>
      <w:r w:rsidRPr="00EA0691">
        <w:rPr>
          <w:rFonts w:ascii="宋体" w:hAnsi="宋体" w:cs="Arial" w:hint="eastAsia"/>
          <w:sz w:val="24"/>
          <w:szCs w:val="24"/>
        </w:rPr>
        <w:t>营业执照</w:t>
      </w:r>
      <w:r w:rsidRPr="00EA0691">
        <w:rPr>
          <w:rFonts w:ascii="宋体" w:hAnsi="宋体" w:cs="Arial"/>
          <w:sz w:val="24"/>
          <w:szCs w:val="24"/>
        </w:rPr>
        <w:t>副本</w:t>
      </w:r>
      <w:r w:rsidRPr="00EA0691">
        <w:rPr>
          <w:rFonts w:ascii="宋体" w:hAnsi="宋体" w:cs="Arial" w:hint="eastAsia"/>
          <w:sz w:val="24"/>
          <w:szCs w:val="24"/>
        </w:rPr>
        <w:t>复印件</w:t>
      </w:r>
      <w:r w:rsidRPr="00EA0691">
        <w:rPr>
          <w:rFonts w:ascii="宋体" w:hAnsi="宋体" w:cs="Arial"/>
          <w:sz w:val="24"/>
          <w:szCs w:val="24"/>
        </w:rPr>
        <w:t>加盖公章、法人</w:t>
      </w:r>
      <w:r w:rsidRPr="00EA0691">
        <w:rPr>
          <w:rFonts w:ascii="宋体" w:hAnsi="宋体" w:cs="Arial" w:hint="eastAsia"/>
          <w:sz w:val="24"/>
          <w:szCs w:val="24"/>
        </w:rPr>
        <w:t>委托书、</w:t>
      </w:r>
      <w:r w:rsidRPr="00EA0691">
        <w:rPr>
          <w:rFonts w:ascii="宋体" w:hAnsi="宋体" w:cs="Arial"/>
          <w:sz w:val="24"/>
          <w:szCs w:val="24"/>
        </w:rPr>
        <w:t>经办人身份证</w:t>
      </w:r>
      <w:r w:rsidRPr="00EA0691">
        <w:rPr>
          <w:rFonts w:ascii="宋体" w:hAnsi="宋体" w:cs="Arial" w:hint="eastAsia"/>
          <w:sz w:val="24"/>
          <w:szCs w:val="24"/>
        </w:rPr>
        <w:t>及</w:t>
      </w:r>
      <w:r w:rsidRPr="00EA0691">
        <w:rPr>
          <w:rFonts w:ascii="宋体" w:hAnsi="宋体" w:cs="Arial"/>
          <w:sz w:val="24"/>
          <w:szCs w:val="24"/>
        </w:rPr>
        <w:t>复印件加盖公章</w:t>
      </w:r>
      <w:r w:rsidRPr="00EA0691">
        <w:rPr>
          <w:rFonts w:ascii="宋体" w:hAnsi="宋体" w:cs="Arial" w:hint="eastAsia"/>
          <w:sz w:val="24"/>
          <w:szCs w:val="24"/>
        </w:rPr>
        <w:t>。</w:t>
      </w:r>
    </w:p>
    <w:p w14:paraId="4082951B" w14:textId="77777777" w:rsidR="007F724A" w:rsidRPr="00EA0691" w:rsidRDefault="0002137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报名领采购文件地点：广州市实验外语学校</w:t>
      </w:r>
      <w:r w:rsidRPr="00EA0691">
        <w:rPr>
          <w:rFonts w:ascii="宋体" w:hAnsi="宋体" w:cs="Arial" w:hint="eastAsia"/>
          <w:sz w:val="24"/>
          <w:szCs w:val="24"/>
        </w:rPr>
        <w:t>6606</w:t>
      </w:r>
      <w:r w:rsidRPr="00EA0691">
        <w:rPr>
          <w:rFonts w:ascii="宋体" w:hAnsi="宋体" w:cs="Arial" w:hint="eastAsia"/>
          <w:sz w:val="24"/>
          <w:szCs w:val="24"/>
        </w:rPr>
        <w:t>室</w:t>
      </w:r>
      <w:r w:rsidRPr="00EA0691">
        <w:rPr>
          <w:rFonts w:ascii="宋体" w:hAnsi="宋体" w:cs="Arial"/>
          <w:sz w:val="24"/>
          <w:szCs w:val="24"/>
        </w:rPr>
        <w:t xml:space="preserve"> </w:t>
      </w:r>
    </w:p>
    <w:p w14:paraId="2F980ABA" w14:textId="44B3486A" w:rsidR="007F724A" w:rsidRPr="00EA0691" w:rsidRDefault="0002137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报名领取采购文件时间：</w:t>
      </w:r>
      <w:r w:rsidRPr="00EA0691">
        <w:rPr>
          <w:rFonts w:ascii="宋体" w:hAnsi="宋体" w:cs="Arial"/>
          <w:sz w:val="24"/>
          <w:szCs w:val="24"/>
        </w:rPr>
        <w:t>202</w:t>
      </w:r>
      <w:r w:rsidRPr="00EA0691">
        <w:rPr>
          <w:rFonts w:ascii="宋体" w:hAnsi="宋体" w:cs="Arial" w:hint="eastAsia"/>
          <w:sz w:val="24"/>
          <w:szCs w:val="24"/>
        </w:rPr>
        <w:t>5</w:t>
      </w:r>
      <w:r w:rsidRPr="00EA0691">
        <w:rPr>
          <w:rFonts w:ascii="宋体" w:hAnsi="宋体" w:cs="Arial" w:hint="eastAsia"/>
          <w:sz w:val="24"/>
          <w:szCs w:val="24"/>
        </w:rPr>
        <w:t>年</w:t>
      </w:r>
      <w:r w:rsidRPr="00EA0691">
        <w:rPr>
          <w:rFonts w:ascii="宋体" w:hAnsi="宋体" w:cs="Arial"/>
          <w:sz w:val="24"/>
          <w:szCs w:val="24"/>
        </w:rPr>
        <w:t xml:space="preserve"> </w:t>
      </w:r>
      <w:r w:rsidR="00EA0691">
        <w:rPr>
          <w:rFonts w:ascii="宋体" w:hAnsi="宋体" w:cs="Arial"/>
          <w:sz w:val="24"/>
          <w:szCs w:val="24"/>
        </w:rPr>
        <w:t>11</w:t>
      </w:r>
      <w:r w:rsidRPr="00EA0691">
        <w:rPr>
          <w:rFonts w:ascii="宋体" w:hAnsi="宋体" w:cs="Arial" w:hint="eastAsia"/>
          <w:sz w:val="24"/>
          <w:szCs w:val="24"/>
        </w:rPr>
        <w:t>月</w:t>
      </w:r>
      <w:r w:rsidRPr="00EA0691">
        <w:rPr>
          <w:rFonts w:ascii="宋体" w:hAnsi="宋体" w:cs="Arial"/>
          <w:sz w:val="24"/>
          <w:szCs w:val="24"/>
        </w:rPr>
        <w:t xml:space="preserve"> </w:t>
      </w:r>
      <w:r w:rsidR="00EA0691">
        <w:rPr>
          <w:rFonts w:ascii="宋体" w:hAnsi="宋体" w:cs="Arial"/>
          <w:sz w:val="24"/>
          <w:szCs w:val="24"/>
        </w:rPr>
        <w:t>5</w:t>
      </w:r>
      <w:r w:rsidRPr="00EA0691">
        <w:rPr>
          <w:rFonts w:ascii="宋体" w:hAnsi="宋体" w:cs="Arial"/>
          <w:sz w:val="24"/>
          <w:szCs w:val="24"/>
        </w:rPr>
        <w:t xml:space="preserve"> </w:t>
      </w:r>
      <w:r w:rsidRPr="00EA0691">
        <w:rPr>
          <w:rFonts w:ascii="宋体" w:hAnsi="宋体" w:cs="Arial" w:hint="eastAsia"/>
          <w:sz w:val="24"/>
          <w:szCs w:val="24"/>
        </w:rPr>
        <w:t>日</w:t>
      </w:r>
      <w:r w:rsidRPr="00EA0691">
        <w:rPr>
          <w:rFonts w:ascii="宋体" w:hAnsi="宋体" w:cs="Arial" w:hint="eastAsia"/>
          <w:sz w:val="24"/>
          <w:szCs w:val="24"/>
        </w:rPr>
        <w:t>-</w:t>
      </w:r>
      <w:r w:rsidRPr="00EA0691">
        <w:rPr>
          <w:rFonts w:ascii="宋体" w:hAnsi="宋体" w:cs="Arial"/>
          <w:sz w:val="24"/>
          <w:szCs w:val="24"/>
        </w:rPr>
        <w:t>20</w:t>
      </w:r>
      <w:r w:rsidRPr="00EA0691">
        <w:rPr>
          <w:rFonts w:ascii="宋体" w:hAnsi="宋体" w:cs="Arial" w:hint="eastAsia"/>
          <w:sz w:val="24"/>
          <w:szCs w:val="24"/>
        </w:rPr>
        <w:t>25</w:t>
      </w:r>
      <w:r w:rsidRPr="00EA0691">
        <w:rPr>
          <w:rFonts w:ascii="宋体" w:hAnsi="宋体" w:cs="Arial" w:hint="eastAsia"/>
          <w:sz w:val="24"/>
          <w:szCs w:val="24"/>
        </w:rPr>
        <w:t>年</w:t>
      </w:r>
      <w:r w:rsidR="00EA0691">
        <w:rPr>
          <w:rFonts w:ascii="宋体" w:hAnsi="宋体" w:cs="Arial" w:hint="eastAsia"/>
          <w:sz w:val="24"/>
          <w:szCs w:val="24"/>
        </w:rPr>
        <w:t>1</w:t>
      </w:r>
      <w:r w:rsidR="00EA0691">
        <w:rPr>
          <w:rFonts w:ascii="宋体" w:hAnsi="宋体" w:cs="Arial"/>
          <w:sz w:val="24"/>
          <w:szCs w:val="24"/>
        </w:rPr>
        <w:t>1</w:t>
      </w:r>
      <w:r w:rsidRPr="00EA0691">
        <w:rPr>
          <w:rFonts w:ascii="宋体" w:hAnsi="宋体" w:cs="Arial"/>
          <w:sz w:val="24"/>
          <w:szCs w:val="24"/>
        </w:rPr>
        <w:t xml:space="preserve"> </w:t>
      </w:r>
      <w:r w:rsidRPr="00EA0691">
        <w:rPr>
          <w:rFonts w:ascii="宋体" w:hAnsi="宋体" w:cs="Arial" w:hint="eastAsia"/>
          <w:sz w:val="24"/>
          <w:szCs w:val="24"/>
        </w:rPr>
        <w:t>月</w:t>
      </w:r>
      <w:r w:rsidR="00EA0691">
        <w:rPr>
          <w:rFonts w:ascii="宋体" w:hAnsi="宋体" w:cs="Arial" w:hint="eastAsia"/>
          <w:sz w:val="24"/>
          <w:szCs w:val="24"/>
        </w:rPr>
        <w:t>1</w:t>
      </w:r>
      <w:r w:rsidR="00347FFA">
        <w:rPr>
          <w:rFonts w:ascii="宋体" w:hAnsi="宋体" w:cs="Arial"/>
          <w:sz w:val="24"/>
          <w:szCs w:val="24"/>
        </w:rPr>
        <w:t>1</w:t>
      </w:r>
      <w:r w:rsidRPr="00EA0691">
        <w:rPr>
          <w:rFonts w:ascii="宋体" w:hAnsi="宋体" w:cs="Arial"/>
          <w:sz w:val="24"/>
          <w:szCs w:val="24"/>
        </w:rPr>
        <w:t xml:space="preserve"> </w:t>
      </w:r>
      <w:r w:rsidRPr="00EA0691">
        <w:rPr>
          <w:rFonts w:ascii="宋体" w:hAnsi="宋体" w:cs="Arial" w:hint="eastAsia"/>
          <w:sz w:val="24"/>
          <w:szCs w:val="24"/>
        </w:rPr>
        <w:t>日</w:t>
      </w:r>
    </w:p>
    <w:p w14:paraId="258C2A0F" w14:textId="77777777" w:rsidR="007F724A" w:rsidRPr="00EA0691" w:rsidRDefault="00021372">
      <w:pPr>
        <w:tabs>
          <w:tab w:val="left" w:pos="720"/>
        </w:tabs>
        <w:snapToGrid w:val="0"/>
        <w:spacing w:line="360" w:lineRule="auto"/>
        <w:ind w:left="480"/>
        <w:rPr>
          <w:rFonts w:ascii="宋体" w:hAnsi="宋体" w:cs="Arial"/>
          <w:b/>
          <w:sz w:val="24"/>
          <w:szCs w:val="24"/>
        </w:rPr>
      </w:pPr>
      <w:r w:rsidRPr="00EA0691">
        <w:rPr>
          <w:rFonts w:ascii="宋体" w:hAnsi="宋体" w:cs="Arial" w:hint="eastAsia"/>
          <w:b/>
          <w:sz w:val="24"/>
          <w:szCs w:val="24"/>
        </w:rPr>
        <w:t>十一、比选时间及联系人</w:t>
      </w:r>
      <w:r w:rsidRPr="00EA0691">
        <w:rPr>
          <w:rFonts w:ascii="宋体" w:hAnsi="宋体" w:cs="Arial" w:hint="eastAsia"/>
          <w:b/>
          <w:sz w:val="24"/>
          <w:szCs w:val="24"/>
        </w:rPr>
        <w:t xml:space="preserve"> </w:t>
      </w:r>
    </w:p>
    <w:p w14:paraId="0BF43D00" w14:textId="7502AFFA" w:rsidR="007F724A" w:rsidRPr="00EA0691" w:rsidRDefault="0002137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比选开启时间：</w:t>
      </w:r>
      <w:r w:rsidRPr="00EA0691">
        <w:rPr>
          <w:rFonts w:ascii="宋体" w:hAnsi="宋体" w:cs="Arial" w:hint="eastAsia"/>
          <w:sz w:val="24"/>
          <w:szCs w:val="24"/>
        </w:rPr>
        <w:t>2025</w:t>
      </w:r>
      <w:r w:rsidRPr="00EA0691">
        <w:rPr>
          <w:rFonts w:ascii="宋体" w:hAnsi="宋体" w:cs="Arial" w:hint="eastAsia"/>
          <w:sz w:val="24"/>
          <w:szCs w:val="24"/>
        </w:rPr>
        <w:t>年</w:t>
      </w:r>
      <w:r w:rsidRPr="00EA0691">
        <w:rPr>
          <w:rFonts w:ascii="宋体" w:hAnsi="宋体" w:cs="Arial"/>
          <w:sz w:val="24"/>
          <w:szCs w:val="24"/>
        </w:rPr>
        <w:t xml:space="preserve"> </w:t>
      </w:r>
      <w:r w:rsidR="00347FFA">
        <w:rPr>
          <w:rFonts w:ascii="宋体" w:hAnsi="宋体" w:cs="Arial"/>
          <w:sz w:val="24"/>
          <w:szCs w:val="24"/>
        </w:rPr>
        <w:t>11</w:t>
      </w:r>
      <w:r w:rsidRPr="00EA0691">
        <w:rPr>
          <w:rFonts w:ascii="宋体" w:hAnsi="宋体" w:cs="Arial" w:hint="eastAsia"/>
          <w:sz w:val="24"/>
          <w:szCs w:val="24"/>
        </w:rPr>
        <w:t>月</w:t>
      </w:r>
      <w:r w:rsidR="00347FFA">
        <w:rPr>
          <w:rFonts w:ascii="宋体" w:hAnsi="宋体" w:cs="Arial" w:hint="eastAsia"/>
          <w:sz w:val="24"/>
          <w:szCs w:val="24"/>
        </w:rPr>
        <w:t>1</w:t>
      </w:r>
      <w:r w:rsidR="00347FFA">
        <w:rPr>
          <w:rFonts w:ascii="宋体" w:hAnsi="宋体" w:cs="Arial"/>
          <w:sz w:val="24"/>
          <w:szCs w:val="24"/>
        </w:rPr>
        <w:t>2</w:t>
      </w:r>
      <w:r w:rsidRPr="00EA0691">
        <w:rPr>
          <w:rFonts w:ascii="宋体" w:hAnsi="宋体" w:cs="Arial"/>
          <w:sz w:val="24"/>
          <w:szCs w:val="24"/>
        </w:rPr>
        <w:t xml:space="preserve"> </w:t>
      </w:r>
      <w:r w:rsidRPr="00EA0691">
        <w:rPr>
          <w:rFonts w:ascii="宋体" w:hAnsi="宋体" w:cs="Arial" w:hint="eastAsia"/>
          <w:sz w:val="24"/>
          <w:szCs w:val="24"/>
        </w:rPr>
        <w:t>日</w:t>
      </w:r>
      <w:r w:rsidR="00347FFA">
        <w:rPr>
          <w:rFonts w:ascii="宋体" w:hAnsi="宋体" w:cs="Arial" w:hint="eastAsia"/>
          <w:sz w:val="24"/>
          <w:szCs w:val="24"/>
        </w:rPr>
        <w:t>下</w:t>
      </w:r>
      <w:r w:rsidRPr="00EA0691">
        <w:rPr>
          <w:rFonts w:ascii="宋体" w:hAnsi="宋体" w:cs="Arial" w:hint="eastAsia"/>
          <w:sz w:val="24"/>
          <w:szCs w:val="24"/>
        </w:rPr>
        <w:t>午</w:t>
      </w:r>
      <w:r w:rsidRPr="00EA0691">
        <w:rPr>
          <w:rFonts w:ascii="宋体" w:hAnsi="宋体" w:cs="Arial" w:hint="eastAsia"/>
          <w:sz w:val="24"/>
          <w:szCs w:val="24"/>
        </w:rPr>
        <w:t>1</w:t>
      </w:r>
      <w:r w:rsidR="00347FFA">
        <w:rPr>
          <w:rFonts w:ascii="宋体" w:hAnsi="宋体" w:cs="Arial"/>
          <w:sz w:val="24"/>
          <w:szCs w:val="24"/>
        </w:rPr>
        <w:t>5</w:t>
      </w:r>
      <w:r w:rsidRPr="00EA0691">
        <w:rPr>
          <w:rFonts w:ascii="宋体" w:hAnsi="宋体" w:cs="Arial" w:hint="eastAsia"/>
          <w:sz w:val="24"/>
          <w:szCs w:val="24"/>
        </w:rPr>
        <w:t>：</w:t>
      </w:r>
      <w:r w:rsidRPr="00EA0691">
        <w:rPr>
          <w:rFonts w:ascii="宋体" w:hAnsi="宋体" w:cs="Arial"/>
          <w:sz w:val="24"/>
          <w:szCs w:val="24"/>
        </w:rPr>
        <w:t>0</w:t>
      </w:r>
      <w:r w:rsidRPr="00EA0691">
        <w:rPr>
          <w:rFonts w:ascii="宋体" w:hAnsi="宋体" w:cs="Arial" w:hint="eastAsia"/>
          <w:sz w:val="24"/>
          <w:szCs w:val="24"/>
        </w:rPr>
        <w:t>0</w:t>
      </w:r>
    </w:p>
    <w:p w14:paraId="300D84CE" w14:textId="77777777" w:rsidR="007F724A" w:rsidRPr="00EA0691" w:rsidRDefault="0002137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比选地点：</w:t>
      </w:r>
      <w:r w:rsidRPr="00EA0691">
        <w:rPr>
          <w:rFonts w:ascii="宋体" w:hAnsi="宋体" w:cs="Arial" w:hint="eastAsia"/>
          <w:sz w:val="24"/>
          <w:szCs w:val="24"/>
        </w:rPr>
        <w:t xml:space="preserve"> </w:t>
      </w:r>
      <w:r w:rsidRPr="00EA0691">
        <w:rPr>
          <w:rFonts w:ascii="宋体" w:hAnsi="宋体" w:cs="Arial" w:hint="eastAsia"/>
          <w:sz w:val="24"/>
          <w:szCs w:val="24"/>
        </w:rPr>
        <w:t>广州市实验外语学校党建办公室</w:t>
      </w:r>
    </w:p>
    <w:p w14:paraId="7CB6842B" w14:textId="77777777" w:rsidR="007F724A" w:rsidRPr="00EA0691" w:rsidRDefault="0002137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联</w:t>
      </w:r>
      <w:r w:rsidRPr="00EA0691">
        <w:rPr>
          <w:rFonts w:ascii="宋体" w:hAnsi="宋体" w:cs="Arial" w:hint="eastAsia"/>
          <w:sz w:val="24"/>
          <w:szCs w:val="24"/>
        </w:rPr>
        <w:t xml:space="preserve"> </w:t>
      </w:r>
      <w:r w:rsidRPr="00EA0691">
        <w:rPr>
          <w:rFonts w:ascii="宋体" w:hAnsi="宋体" w:cs="Arial" w:hint="eastAsia"/>
          <w:sz w:val="24"/>
          <w:szCs w:val="24"/>
        </w:rPr>
        <w:t>系</w:t>
      </w:r>
      <w:r w:rsidRPr="00EA0691">
        <w:rPr>
          <w:rFonts w:ascii="宋体" w:hAnsi="宋体" w:cs="Arial" w:hint="eastAsia"/>
          <w:sz w:val="24"/>
          <w:szCs w:val="24"/>
        </w:rPr>
        <w:t xml:space="preserve"> </w:t>
      </w:r>
      <w:r w:rsidRPr="00EA0691">
        <w:rPr>
          <w:rFonts w:ascii="宋体" w:hAnsi="宋体" w:cs="Arial" w:hint="eastAsia"/>
          <w:sz w:val="24"/>
          <w:szCs w:val="24"/>
        </w:rPr>
        <w:t>人：</w:t>
      </w:r>
      <w:r w:rsidRPr="00EA0691">
        <w:rPr>
          <w:rFonts w:ascii="宋体" w:hAnsi="宋体" w:cs="Arial" w:hint="eastAsia"/>
          <w:sz w:val="24"/>
          <w:szCs w:val="24"/>
        </w:rPr>
        <w:t xml:space="preserve">  </w:t>
      </w:r>
      <w:r w:rsidRPr="00EA0691">
        <w:rPr>
          <w:rFonts w:ascii="宋体" w:hAnsi="宋体" w:cs="Arial" w:hint="eastAsia"/>
          <w:sz w:val="24"/>
          <w:szCs w:val="24"/>
        </w:rPr>
        <w:t>陈老师</w:t>
      </w:r>
      <w:r w:rsidRPr="00EA0691">
        <w:rPr>
          <w:rFonts w:ascii="宋体" w:hAnsi="宋体" w:cs="Arial" w:hint="eastAsia"/>
          <w:sz w:val="24"/>
          <w:szCs w:val="24"/>
        </w:rPr>
        <w:t xml:space="preserve">    </w:t>
      </w:r>
    </w:p>
    <w:p w14:paraId="4DF0FE9C" w14:textId="77777777" w:rsidR="007F724A" w:rsidRPr="00EA0691" w:rsidRDefault="00021372">
      <w:pPr>
        <w:tabs>
          <w:tab w:val="left" w:pos="720"/>
        </w:tabs>
        <w:snapToGrid w:val="0"/>
        <w:spacing w:line="360" w:lineRule="auto"/>
        <w:ind w:left="480"/>
        <w:rPr>
          <w:rFonts w:ascii="宋体" w:hAnsi="宋体" w:cs="Arial"/>
          <w:sz w:val="24"/>
          <w:szCs w:val="24"/>
        </w:rPr>
      </w:pPr>
      <w:r w:rsidRPr="00EA0691">
        <w:rPr>
          <w:rFonts w:ascii="宋体" w:hAnsi="宋体" w:cs="Arial" w:hint="eastAsia"/>
          <w:sz w:val="24"/>
          <w:szCs w:val="24"/>
        </w:rPr>
        <w:t>联系电话：</w:t>
      </w:r>
      <w:r w:rsidRPr="00EA0691">
        <w:rPr>
          <w:rFonts w:ascii="宋体" w:hAnsi="宋体" w:cs="Arial" w:hint="eastAsia"/>
          <w:sz w:val="24"/>
          <w:szCs w:val="24"/>
        </w:rPr>
        <w:t xml:space="preserve"> 18022861226</w:t>
      </w:r>
    </w:p>
    <w:p w14:paraId="7A07237D" w14:textId="77777777" w:rsidR="00EA0691" w:rsidRDefault="00EA0691">
      <w:pPr>
        <w:tabs>
          <w:tab w:val="left" w:pos="720"/>
        </w:tabs>
        <w:snapToGrid w:val="0"/>
        <w:spacing w:line="360" w:lineRule="auto"/>
        <w:ind w:left="480" w:firstLineChars="2400" w:firstLine="5760"/>
        <w:rPr>
          <w:rFonts w:ascii="宋体" w:hAnsi="宋体" w:cs="Arial"/>
          <w:sz w:val="24"/>
          <w:szCs w:val="24"/>
        </w:rPr>
      </w:pPr>
    </w:p>
    <w:p w14:paraId="0BD12667" w14:textId="025B0D4F" w:rsidR="007F724A" w:rsidRPr="00EA0691" w:rsidRDefault="00021372">
      <w:pPr>
        <w:tabs>
          <w:tab w:val="left" w:pos="720"/>
        </w:tabs>
        <w:snapToGrid w:val="0"/>
        <w:spacing w:line="360" w:lineRule="auto"/>
        <w:ind w:left="480" w:firstLineChars="2400" w:firstLine="5760"/>
        <w:rPr>
          <w:rFonts w:asciiTheme="minorEastAsia" w:hAnsiTheme="minorEastAsia" w:cs="Times New Roman"/>
          <w:b/>
          <w:sz w:val="24"/>
          <w:szCs w:val="24"/>
        </w:rPr>
      </w:pPr>
      <w:r w:rsidRPr="00EA0691">
        <w:rPr>
          <w:rFonts w:ascii="宋体" w:hAnsi="宋体" w:cs="Arial" w:hint="eastAsia"/>
          <w:sz w:val="24"/>
          <w:szCs w:val="24"/>
        </w:rPr>
        <w:t>日期：</w:t>
      </w:r>
      <w:r w:rsidRPr="00EA0691">
        <w:rPr>
          <w:rFonts w:ascii="宋体" w:hAnsi="宋体" w:cs="Arial" w:hint="eastAsia"/>
          <w:sz w:val="24"/>
          <w:szCs w:val="24"/>
        </w:rPr>
        <w:t xml:space="preserve">2025 </w:t>
      </w:r>
      <w:r w:rsidRPr="00EA0691">
        <w:rPr>
          <w:rFonts w:ascii="宋体" w:hAnsi="宋体" w:cs="Arial" w:hint="eastAsia"/>
          <w:sz w:val="24"/>
          <w:szCs w:val="24"/>
        </w:rPr>
        <w:t>年</w:t>
      </w:r>
      <w:r w:rsidRPr="00EA0691">
        <w:rPr>
          <w:rFonts w:ascii="宋体" w:hAnsi="宋体" w:cs="Arial"/>
          <w:sz w:val="24"/>
          <w:szCs w:val="24"/>
        </w:rPr>
        <w:t xml:space="preserve"> </w:t>
      </w:r>
      <w:r w:rsidR="00347FFA">
        <w:rPr>
          <w:rFonts w:ascii="宋体" w:hAnsi="宋体" w:cs="Arial"/>
          <w:sz w:val="24"/>
          <w:szCs w:val="24"/>
        </w:rPr>
        <w:t>11</w:t>
      </w:r>
      <w:r w:rsidR="00EA0691">
        <w:rPr>
          <w:rFonts w:ascii="宋体" w:hAnsi="宋体" w:cs="Arial"/>
          <w:sz w:val="24"/>
          <w:szCs w:val="24"/>
        </w:rPr>
        <w:t xml:space="preserve">  </w:t>
      </w:r>
      <w:r w:rsidRPr="00EA0691">
        <w:rPr>
          <w:rFonts w:ascii="宋体" w:hAnsi="宋体" w:cs="Arial" w:hint="eastAsia"/>
          <w:sz w:val="24"/>
          <w:szCs w:val="24"/>
        </w:rPr>
        <w:t>月</w:t>
      </w:r>
      <w:r w:rsidR="00EA0691">
        <w:rPr>
          <w:rFonts w:ascii="宋体" w:hAnsi="宋体" w:cs="Arial" w:hint="eastAsia"/>
          <w:sz w:val="24"/>
          <w:szCs w:val="24"/>
        </w:rPr>
        <w:t xml:space="preserve"> </w:t>
      </w:r>
      <w:r w:rsidR="00347FFA">
        <w:rPr>
          <w:rFonts w:ascii="宋体" w:hAnsi="宋体" w:cs="Arial"/>
          <w:sz w:val="24"/>
          <w:szCs w:val="24"/>
        </w:rPr>
        <w:t>5</w:t>
      </w:r>
      <w:bookmarkStart w:id="2" w:name="_GoBack"/>
      <w:bookmarkEnd w:id="2"/>
      <w:r w:rsidRPr="00EA0691">
        <w:rPr>
          <w:rFonts w:ascii="宋体" w:hAnsi="宋体" w:cs="Arial"/>
          <w:sz w:val="24"/>
          <w:szCs w:val="24"/>
        </w:rPr>
        <w:t xml:space="preserve"> </w:t>
      </w:r>
      <w:r w:rsidRPr="00EA0691">
        <w:rPr>
          <w:rFonts w:ascii="宋体" w:hAnsi="宋体" w:cs="Arial" w:hint="eastAsia"/>
          <w:sz w:val="24"/>
          <w:szCs w:val="24"/>
        </w:rPr>
        <w:t>日</w:t>
      </w:r>
    </w:p>
    <w:p w14:paraId="63C62C17" w14:textId="77777777" w:rsidR="007F724A" w:rsidRPr="00EA0691" w:rsidRDefault="007F724A">
      <w:pPr>
        <w:rPr>
          <w:rFonts w:ascii="宋体" w:eastAsia="宋体" w:hAnsi="宋体" w:cs="Times New Roman"/>
          <w:b/>
          <w:sz w:val="32"/>
          <w:szCs w:val="32"/>
          <w:lang w:val="zh-CN"/>
        </w:rPr>
      </w:pPr>
    </w:p>
    <w:sectPr w:rsidR="007F724A" w:rsidRPr="00EA0691">
      <w:footerReference w:type="default" r:id="rId7"/>
      <w:pgSz w:w="11906" w:h="16838"/>
      <w:pgMar w:top="1077" w:right="964" w:bottom="851"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512E" w14:textId="77777777" w:rsidR="004F45D7" w:rsidRDefault="004F45D7">
      <w:r>
        <w:separator/>
      </w:r>
    </w:p>
  </w:endnote>
  <w:endnote w:type="continuationSeparator" w:id="0">
    <w:p w14:paraId="24EB0B3A" w14:textId="77777777" w:rsidR="004F45D7" w:rsidRDefault="004F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339358"/>
    </w:sdtPr>
    <w:sdtEndPr/>
    <w:sdtContent>
      <w:p w14:paraId="1C37D32E" w14:textId="620CEFA0" w:rsidR="007F724A" w:rsidRDefault="00021372">
        <w:pPr>
          <w:pStyle w:val="a7"/>
          <w:jc w:val="center"/>
        </w:pPr>
        <w:r>
          <w:fldChar w:fldCharType="begin"/>
        </w:r>
        <w:r>
          <w:instrText>PAGE   \* MERGEFORMAT</w:instrText>
        </w:r>
        <w:r>
          <w:fldChar w:fldCharType="separate"/>
        </w:r>
        <w:r w:rsidR="00347FFA" w:rsidRPr="00347FFA">
          <w:rPr>
            <w:noProof/>
            <w:lang w:val="zh-CN"/>
          </w:rPr>
          <w:t>7</w:t>
        </w:r>
        <w:r>
          <w:fldChar w:fldCharType="end"/>
        </w:r>
      </w:p>
    </w:sdtContent>
  </w:sdt>
  <w:p w14:paraId="1DD4BA8F" w14:textId="77777777" w:rsidR="007F724A" w:rsidRDefault="007F72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4874C" w14:textId="77777777" w:rsidR="004F45D7" w:rsidRDefault="004F45D7">
      <w:r>
        <w:separator/>
      </w:r>
    </w:p>
  </w:footnote>
  <w:footnote w:type="continuationSeparator" w:id="0">
    <w:p w14:paraId="5251908D" w14:textId="77777777" w:rsidR="004F45D7" w:rsidRDefault="004F4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3EBB29"/>
    <w:multiLevelType w:val="singleLevel"/>
    <w:tmpl w:val="B73EBB29"/>
    <w:lvl w:ilvl="0">
      <w:start w:val="1"/>
      <w:numFmt w:val="decimal"/>
      <w:suff w:val="nothing"/>
      <w:lvlText w:val="%1、"/>
      <w:lvlJc w:val="left"/>
    </w:lvl>
  </w:abstractNum>
  <w:abstractNum w:abstractNumId="1" w15:restartNumberingAfterBreak="0">
    <w:nsid w:val="645D187D"/>
    <w:multiLevelType w:val="multilevel"/>
    <w:tmpl w:val="645D187D"/>
    <w:lvl w:ilvl="0">
      <w:start w:val="1"/>
      <w:numFmt w:val="japaneseCounting"/>
      <w:lvlText w:val="%1、"/>
      <w:lvlJc w:val="left"/>
      <w:pPr>
        <w:ind w:left="1200" w:hanging="720"/>
      </w:pPr>
      <w:rPr>
        <w:rFonts w:hint="default"/>
      </w:rPr>
    </w:lvl>
    <w:lvl w:ilvl="1">
      <w:start w:val="1"/>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hYmNjMWRmYjA5YzYxMWNkNzI3MjAyYTJjN2ZjM2QifQ=="/>
  </w:docVars>
  <w:rsids>
    <w:rsidRoot w:val="00344D06"/>
    <w:rsid w:val="00020C44"/>
    <w:rsid w:val="00021372"/>
    <w:rsid w:val="00042503"/>
    <w:rsid w:val="00062FFC"/>
    <w:rsid w:val="000769B1"/>
    <w:rsid w:val="00090B5A"/>
    <w:rsid w:val="000933E5"/>
    <w:rsid w:val="000A25FF"/>
    <w:rsid w:val="000F5B3F"/>
    <w:rsid w:val="0010568C"/>
    <w:rsid w:val="00111FFD"/>
    <w:rsid w:val="0015106D"/>
    <w:rsid w:val="00174785"/>
    <w:rsid w:val="001C7943"/>
    <w:rsid w:val="001E07FE"/>
    <w:rsid w:val="001E37FD"/>
    <w:rsid w:val="00255A21"/>
    <w:rsid w:val="00263AC9"/>
    <w:rsid w:val="00274B62"/>
    <w:rsid w:val="00286636"/>
    <w:rsid w:val="002A10BF"/>
    <w:rsid w:val="002A63EF"/>
    <w:rsid w:val="002A763C"/>
    <w:rsid w:val="002C3BF2"/>
    <w:rsid w:val="002F5D56"/>
    <w:rsid w:val="003055E0"/>
    <w:rsid w:val="00314377"/>
    <w:rsid w:val="00331C93"/>
    <w:rsid w:val="00344D06"/>
    <w:rsid w:val="00347FFA"/>
    <w:rsid w:val="003514F0"/>
    <w:rsid w:val="0039255D"/>
    <w:rsid w:val="00397825"/>
    <w:rsid w:val="003D5E85"/>
    <w:rsid w:val="003F02BB"/>
    <w:rsid w:val="0040258B"/>
    <w:rsid w:val="00411F0B"/>
    <w:rsid w:val="00420AE9"/>
    <w:rsid w:val="00433D97"/>
    <w:rsid w:val="004B4B73"/>
    <w:rsid w:val="004F45D7"/>
    <w:rsid w:val="00524C20"/>
    <w:rsid w:val="005276A9"/>
    <w:rsid w:val="00552BE5"/>
    <w:rsid w:val="00554CF2"/>
    <w:rsid w:val="005A080B"/>
    <w:rsid w:val="005C5D18"/>
    <w:rsid w:val="005D44AB"/>
    <w:rsid w:val="005F1173"/>
    <w:rsid w:val="006342AA"/>
    <w:rsid w:val="00664689"/>
    <w:rsid w:val="00665D10"/>
    <w:rsid w:val="006A1F47"/>
    <w:rsid w:val="006B4BC4"/>
    <w:rsid w:val="006F0522"/>
    <w:rsid w:val="00745B6E"/>
    <w:rsid w:val="007657E8"/>
    <w:rsid w:val="007B5292"/>
    <w:rsid w:val="007E2FD3"/>
    <w:rsid w:val="007E331A"/>
    <w:rsid w:val="007F724A"/>
    <w:rsid w:val="00832BE1"/>
    <w:rsid w:val="00864249"/>
    <w:rsid w:val="008654B7"/>
    <w:rsid w:val="00890E07"/>
    <w:rsid w:val="00896467"/>
    <w:rsid w:val="00946128"/>
    <w:rsid w:val="00967A63"/>
    <w:rsid w:val="009A53BA"/>
    <w:rsid w:val="009C0FDE"/>
    <w:rsid w:val="009D5735"/>
    <w:rsid w:val="00A23643"/>
    <w:rsid w:val="00A62CC1"/>
    <w:rsid w:val="00A6385B"/>
    <w:rsid w:val="00A90240"/>
    <w:rsid w:val="00AB289C"/>
    <w:rsid w:val="00B03FFD"/>
    <w:rsid w:val="00B21088"/>
    <w:rsid w:val="00B251FE"/>
    <w:rsid w:val="00B65C5B"/>
    <w:rsid w:val="00B71071"/>
    <w:rsid w:val="00B8098B"/>
    <w:rsid w:val="00BF308E"/>
    <w:rsid w:val="00C07DB7"/>
    <w:rsid w:val="00C4657B"/>
    <w:rsid w:val="00C61B15"/>
    <w:rsid w:val="00C7314C"/>
    <w:rsid w:val="00C9543C"/>
    <w:rsid w:val="00C96B91"/>
    <w:rsid w:val="00D12BD7"/>
    <w:rsid w:val="00D24F2A"/>
    <w:rsid w:val="00DE3140"/>
    <w:rsid w:val="00DE46EA"/>
    <w:rsid w:val="00DE6B03"/>
    <w:rsid w:val="00E10565"/>
    <w:rsid w:val="00E127BE"/>
    <w:rsid w:val="00E259D1"/>
    <w:rsid w:val="00E4678A"/>
    <w:rsid w:val="00E62532"/>
    <w:rsid w:val="00EA0691"/>
    <w:rsid w:val="00EB0E3C"/>
    <w:rsid w:val="00EC6443"/>
    <w:rsid w:val="00EE3BAB"/>
    <w:rsid w:val="00F13128"/>
    <w:rsid w:val="00F34DCD"/>
    <w:rsid w:val="00FB1541"/>
    <w:rsid w:val="00FD145E"/>
    <w:rsid w:val="00FD440E"/>
    <w:rsid w:val="01F22EC5"/>
    <w:rsid w:val="02460EBC"/>
    <w:rsid w:val="07AD5E6F"/>
    <w:rsid w:val="07D920E6"/>
    <w:rsid w:val="08A07782"/>
    <w:rsid w:val="0AD6392F"/>
    <w:rsid w:val="0BBA6B35"/>
    <w:rsid w:val="0CB107A3"/>
    <w:rsid w:val="0E67314B"/>
    <w:rsid w:val="0EEA5BFB"/>
    <w:rsid w:val="0FE81779"/>
    <w:rsid w:val="128D0D77"/>
    <w:rsid w:val="13054DB2"/>
    <w:rsid w:val="15AB60E4"/>
    <w:rsid w:val="16B60A28"/>
    <w:rsid w:val="18131D1F"/>
    <w:rsid w:val="20B604AE"/>
    <w:rsid w:val="262F4DCB"/>
    <w:rsid w:val="28955BA9"/>
    <w:rsid w:val="2A295228"/>
    <w:rsid w:val="2AC46EA9"/>
    <w:rsid w:val="2DA60AE7"/>
    <w:rsid w:val="2F3E571F"/>
    <w:rsid w:val="2F644280"/>
    <w:rsid w:val="306233EC"/>
    <w:rsid w:val="323F1BA0"/>
    <w:rsid w:val="331C3D26"/>
    <w:rsid w:val="36A06A1C"/>
    <w:rsid w:val="3A0F6392"/>
    <w:rsid w:val="3DB4600E"/>
    <w:rsid w:val="3EEF0540"/>
    <w:rsid w:val="41A53138"/>
    <w:rsid w:val="44EC2A52"/>
    <w:rsid w:val="483D231C"/>
    <w:rsid w:val="48FD5D7A"/>
    <w:rsid w:val="49A2403D"/>
    <w:rsid w:val="52BF7F77"/>
    <w:rsid w:val="53206297"/>
    <w:rsid w:val="553B29F8"/>
    <w:rsid w:val="5AC468CD"/>
    <w:rsid w:val="5AE14D89"/>
    <w:rsid w:val="5D6A375C"/>
    <w:rsid w:val="609D1749"/>
    <w:rsid w:val="64D325E5"/>
    <w:rsid w:val="65312B91"/>
    <w:rsid w:val="669548A0"/>
    <w:rsid w:val="680E2692"/>
    <w:rsid w:val="6BC4672D"/>
    <w:rsid w:val="6CA1081C"/>
    <w:rsid w:val="6D010BA5"/>
    <w:rsid w:val="74911176"/>
    <w:rsid w:val="786A757B"/>
    <w:rsid w:val="78C723FF"/>
    <w:rsid w:val="79D20267"/>
    <w:rsid w:val="7A023005"/>
    <w:rsid w:val="7AC35AAC"/>
    <w:rsid w:val="7B827A6B"/>
    <w:rsid w:val="7C921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BED3"/>
  <w15:docId w15:val="{82E725D8-E4C2-4933-980C-E3F58AA1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af0">
    <w:name w:val="表正文"/>
    <w:basedOn w:val="a"/>
    <w:qFormat/>
    <w:pPr>
      <w:jc w:val="left"/>
    </w:pPr>
    <w:rPr>
      <w:rFonts w:ascii="Arial" w:eastAsia="宋体" w:hAnsi="Arial" w:cs="Arial"/>
      <w:sz w:val="18"/>
      <w:szCs w:val="21"/>
    </w:rPr>
  </w:style>
  <w:style w:type="paragraph" w:customStyle="1" w:styleId="1">
    <w:name w:val="列出段落1"/>
    <w:basedOn w:val="a"/>
    <w:qFormat/>
    <w:pPr>
      <w:ind w:firstLineChars="200" w:firstLine="200"/>
    </w:pPr>
    <w:rPr>
      <w:rFonts w:ascii="Calibri" w:eastAsia="宋体" w:hAnsi="Calibri" w:cs="Times New Roman"/>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991</Words>
  <Characters>5652</Characters>
  <Application>Microsoft Office Word</Application>
  <DocSecurity>0</DocSecurity>
  <Lines>47</Lines>
  <Paragraphs>13</Paragraphs>
  <ScaleCrop>false</ScaleCrop>
  <Company>China</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2024-06-27T07:46:00Z</cp:lastPrinted>
  <dcterms:created xsi:type="dcterms:W3CDTF">2025-11-04T08:45:00Z</dcterms:created>
  <dcterms:modified xsi:type="dcterms:W3CDTF">2025-11-05T01:28:00Z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66DC1654C88B4139ABC673C8EFE9C9AD_13</vt:lpwstr>
  </property>
  <property fmtid="{D5CDD505-2E9C-101B-9397-08002B2CF9AE}" pid="4" name="KSOTemplateDocerSaveRecord">
    <vt:lpwstr>eyJoZGlkIjoiMDhhYmNjMWRmYjA5YzYxMWNkNzI3MjAyYTJjN2ZjM2QiLCJ1c2VySWQiOiIxMDU0NjI2OTk4In0=</vt:lpwstr>
  </property>
</Properties>
</file>